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E7" w:rsidRDefault="00C07C87">
      <w:pPr>
        <w:spacing w:before="215" w:line="237" w:lineRule="auto"/>
        <w:ind w:right="29"/>
        <w:rPr>
          <w:rFonts w:ascii="方正黑体_GBK" w:eastAsia="方正黑体_GBK" w:hAnsi="方正黑体_GBK" w:cs="方正黑体_GBK"/>
          <w:spacing w:val="5"/>
          <w:szCs w:val="32"/>
        </w:rPr>
      </w:pPr>
      <w:r>
        <w:rPr>
          <w:rFonts w:ascii="方正黑体_GBK" w:eastAsia="方正黑体_GBK" w:hAnsi="方正黑体_GBK" w:cs="方正黑体_GBK" w:hint="eastAsia"/>
          <w:spacing w:val="5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pacing w:val="5"/>
          <w:szCs w:val="32"/>
        </w:rPr>
        <w:t>3</w:t>
      </w:r>
    </w:p>
    <w:p w:rsidR="00C847E7" w:rsidRDefault="00C847E7">
      <w:pPr>
        <w:spacing w:line="600" w:lineRule="exact"/>
        <w:rPr>
          <w:rFonts w:ascii="方正小标宋_GBK" w:eastAsia="方正小标宋_GBK" w:hAnsi="方正小标宋_GBK" w:cs="方正小标宋_GBK"/>
          <w:szCs w:val="32"/>
        </w:rPr>
      </w:pPr>
    </w:p>
    <w:p w:rsidR="00C847E7" w:rsidRDefault="00C07C87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关于《重庆市高标准农田建设项目质量管理办法（征求意见稿）》的</w:t>
      </w:r>
      <w:r w:rsidR="00AE37E2">
        <w:rPr>
          <w:rFonts w:ascii="方正小标宋_GBK" w:eastAsia="方正小标宋_GBK" w:hAnsi="方正小标宋_GBK" w:cs="方正小标宋_GBK" w:hint="eastAsia"/>
          <w:sz w:val="44"/>
          <w:szCs w:val="44"/>
        </w:rPr>
        <w:t>政策解读</w:t>
      </w:r>
      <w:bookmarkStart w:id="0" w:name="_GoBack"/>
      <w:bookmarkEnd w:id="0"/>
    </w:p>
    <w:p w:rsidR="00C847E7" w:rsidRDefault="00C847E7">
      <w:pPr>
        <w:spacing w:line="600" w:lineRule="exact"/>
        <w:ind w:right="29"/>
        <w:rPr>
          <w:rFonts w:ascii="方正小标宋_GBK" w:eastAsia="方正小标宋_GBK" w:hAnsi="方正小标宋_GBK" w:cs="方正小标宋_GBK"/>
          <w:spacing w:val="5"/>
          <w:szCs w:val="32"/>
        </w:rPr>
      </w:pPr>
    </w:p>
    <w:p w:rsidR="00C847E7" w:rsidRDefault="00C07C87">
      <w:pPr>
        <w:spacing w:line="600" w:lineRule="exact"/>
        <w:ind w:right="29" w:firstLineChars="200" w:firstLine="640"/>
        <w:rPr>
          <w:rFonts w:ascii="方正黑体_GBK" w:eastAsia="方正黑体_GBK" w:hAnsi="方正黑体_GBK" w:cs="方正黑体_GBK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Cs w:val="32"/>
          <w:shd w:val="clear" w:color="auto" w:fill="FFFFFF"/>
        </w:rPr>
        <w:t>一、起草背景及过程</w:t>
      </w:r>
    </w:p>
    <w:p w:rsidR="00C847E7" w:rsidRDefault="00C07C87">
      <w:pPr>
        <w:spacing w:line="600" w:lineRule="exact"/>
        <w:ind w:right="29" w:firstLineChars="200" w:firstLine="640"/>
        <w:rPr>
          <w:rFonts w:ascii="方正仿宋_GBK" w:hAnsi="方正仿宋_GBK" w:cs="方正仿宋_GBK"/>
          <w:szCs w:val="32"/>
          <w:shd w:val="clear" w:color="auto" w:fill="FFFFFF"/>
        </w:rPr>
      </w:pPr>
      <w:r>
        <w:rPr>
          <w:rFonts w:ascii="方正仿宋_GBK" w:hAnsi="方正仿宋_GBK" w:cs="方正仿宋_GBK" w:hint="eastAsia"/>
          <w:szCs w:val="32"/>
          <w:shd w:val="clear" w:color="auto" w:fill="FFFFFF"/>
        </w:rPr>
        <w:t>农田建设资金规模大、项目数量多、工作链条长、参与主体多，与农民群众切身利益紧密相关，必须用制度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强化高标准农田建设项目质量管理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。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根据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《高标准农田建设通则》（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GB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／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T30600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—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2022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）《高标准农田建设质量管理办法（试行）》（农建发﹝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2021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﹞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1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号）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及有关法律法规，结合我市工作实际，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市农业农村委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农田建设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处会同市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土地整治中心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研究起草了《重庆市高标准农田建设项目质量管理办法（征求意见稿）》。</w:t>
      </w:r>
    </w:p>
    <w:p w:rsidR="00C847E7" w:rsidRDefault="00C07C87">
      <w:pPr>
        <w:spacing w:line="600" w:lineRule="exact"/>
        <w:ind w:right="29" w:firstLineChars="200" w:firstLine="640"/>
        <w:rPr>
          <w:rFonts w:ascii="方正黑体_GBK" w:eastAsia="方正黑体_GBK" w:hAnsi="方正黑体_GBK" w:cs="方正黑体_GBK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Cs w:val="32"/>
          <w:shd w:val="clear" w:color="auto" w:fill="FFFFFF"/>
        </w:rPr>
        <w:t>二、目的意义</w:t>
      </w:r>
    </w:p>
    <w:p w:rsidR="00C847E7" w:rsidRDefault="00C07C87">
      <w:pPr>
        <w:spacing w:line="600" w:lineRule="exact"/>
        <w:ind w:right="29" w:firstLineChars="200" w:firstLine="640"/>
        <w:rPr>
          <w:rFonts w:ascii="方正黑体_GBK" w:eastAsia="方正黑体_GBK" w:hAnsi="方正黑体_GBK" w:cs="方正黑体_GBK"/>
          <w:szCs w:val="32"/>
          <w:shd w:val="clear" w:color="auto" w:fill="FFFFFF"/>
        </w:rPr>
      </w:pPr>
      <w:r>
        <w:rPr>
          <w:rFonts w:ascii="方正仿宋_GBK" w:hAnsi="方正仿宋_GBK" w:cs="方正仿宋_GBK" w:hint="eastAsia"/>
          <w:szCs w:val="32"/>
          <w:shd w:val="clear" w:color="auto" w:fill="FFFFFF"/>
        </w:rPr>
        <w:t>建立健全我市高标准农田建设管理规章制度，加强我市高标准农田建设项目质量监督管理，对项目选址、设计、实施和验收全过程质量控制作出明确规定，提出关键环节质量管理措施和要求，使高标准农田建设项目质量管理有章可循，推动农田建设高质量发展，夯实粮食安全基础。</w:t>
      </w:r>
    </w:p>
    <w:p w:rsidR="00C847E7" w:rsidRDefault="00C07C87">
      <w:pPr>
        <w:spacing w:line="600" w:lineRule="exact"/>
        <w:ind w:left="640" w:right="29"/>
        <w:rPr>
          <w:rFonts w:ascii="方正黑体_GBK" w:eastAsia="方正黑体_GBK" w:hAnsi="方正黑体_GBK" w:cs="方正黑体_GBK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Cs w:val="32"/>
          <w:shd w:val="clear" w:color="auto" w:fill="FFFFFF"/>
        </w:rPr>
        <w:t>三、主要内容</w:t>
      </w:r>
    </w:p>
    <w:p w:rsidR="00C847E7" w:rsidRDefault="00C07C87">
      <w:r>
        <w:rPr>
          <w:rFonts w:ascii="方正仿宋_GBK" w:hAnsi="方正仿宋_GBK" w:cs="方正仿宋_GBK" w:hint="eastAsia"/>
          <w:szCs w:val="32"/>
        </w:rPr>
        <w:lastRenderedPageBreak/>
        <w:t>《</w:t>
      </w:r>
      <w:r>
        <w:rPr>
          <w:rFonts w:ascii="方正仿宋_GBK" w:hAnsi="方正仿宋_GBK" w:cs="方正仿宋_GBK" w:hint="eastAsia"/>
          <w:szCs w:val="32"/>
          <w:shd w:val="clear" w:color="auto" w:fill="FFFFFF"/>
        </w:rPr>
        <w:t>重庆市高标准农田建设项目质量管理办法（征求意见稿）</w:t>
      </w:r>
      <w:r>
        <w:rPr>
          <w:rFonts w:ascii="方正仿宋_GBK" w:hAnsi="方正仿宋_GBK" w:cs="方正仿宋_GBK" w:hint="eastAsia"/>
          <w:szCs w:val="32"/>
        </w:rPr>
        <w:t>》共有</w:t>
      </w:r>
      <w:r>
        <w:rPr>
          <w:rFonts w:ascii="方正仿宋_GBK" w:hAnsi="方正仿宋_GBK" w:cs="方正仿宋_GBK" w:hint="eastAsia"/>
          <w:szCs w:val="32"/>
        </w:rPr>
        <w:t>6</w:t>
      </w:r>
      <w:r>
        <w:rPr>
          <w:rFonts w:ascii="方正仿宋_GBK" w:hAnsi="方正仿宋_GBK" w:cs="方正仿宋_GBK" w:hint="eastAsia"/>
          <w:szCs w:val="32"/>
        </w:rPr>
        <w:t>项内容：一是</w:t>
      </w:r>
      <w:r>
        <w:rPr>
          <w:rFonts w:ascii="方正仿宋_GBK" w:hAnsi="方正仿宋_GBK" w:cs="方正仿宋_GBK" w:hint="eastAsia"/>
          <w:szCs w:val="32"/>
        </w:rPr>
        <w:t>总则</w:t>
      </w:r>
      <w:r>
        <w:rPr>
          <w:rFonts w:ascii="方正仿宋_GBK" w:hAnsi="方正仿宋_GBK" w:cs="方正仿宋_GBK" w:hint="eastAsia"/>
          <w:szCs w:val="32"/>
        </w:rPr>
        <w:t>；二是项目选址</w:t>
      </w:r>
      <w:r>
        <w:rPr>
          <w:rFonts w:ascii="方正仿宋_GBK" w:hAnsi="方正仿宋_GBK" w:cs="方正仿宋_GBK" w:hint="eastAsia"/>
          <w:szCs w:val="32"/>
        </w:rPr>
        <w:t>的要求</w:t>
      </w:r>
      <w:r>
        <w:rPr>
          <w:rFonts w:ascii="方正仿宋_GBK" w:hAnsi="方正仿宋_GBK" w:cs="方正仿宋_GBK" w:hint="eastAsia"/>
          <w:szCs w:val="32"/>
        </w:rPr>
        <w:t>；三是项目初步设计</w:t>
      </w:r>
      <w:r>
        <w:rPr>
          <w:rFonts w:ascii="方正仿宋_GBK" w:hAnsi="方正仿宋_GBK" w:cs="方正仿宋_GBK" w:hint="eastAsia"/>
          <w:szCs w:val="32"/>
        </w:rPr>
        <w:t>的</w:t>
      </w:r>
      <w:r>
        <w:rPr>
          <w:rFonts w:ascii="方正仿宋_GBK" w:hAnsi="方正仿宋_GBK" w:cs="方正仿宋_GBK" w:hint="eastAsia"/>
          <w:szCs w:val="32"/>
        </w:rPr>
        <w:t>质量管理；四是项目</w:t>
      </w:r>
      <w:r>
        <w:rPr>
          <w:rFonts w:ascii="方正仿宋_GBK" w:hAnsi="方正仿宋_GBK" w:cs="方正仿宋_GBK" w:hint="eastAsia"/>
          <w:szCs w:val="32"/>
        </w:rPr>
        <w:t>实施过程的</w:t>
      </w:r>
      <w:r>
        <w:rPr>
          <w:rFonts w:ascii="方正仿宋_GBK" w:hAnsi="方正仿宋_GBK" w:cs="方正仿宋_GBK" w:hint="eastAsia"/>
          <w:szCs w:val="32"/>
        </w:rPr>
        <w:t>质量管理；五是项目</w:t>
      </w:r>
      <w:r>
        <w:rPr>
          <w:rFonts w:ascii="方正仿宋_GBK" w:hAnsi="方正仿宋_GBK" w:cs="方正仿宋_GBK" w:hint="eastAsia"/>
          <w:szCs w:val="32"/>
        </w:rPr>
        <w:t>验收环节的</w:t>
      </w:r>
      <w:r>
        <w:rPr>
          <w:rFonts w:ascii="方正仿宋_GBK" w:hAnsi="方正仿宋_GBK" w:cs="方正仿宋_GBK" w:hint="eastAsia"/>
          <w:szCs w:val="32"/>
        </w:rPr>
        <w:t>质量管理；六是</w:t>
      </w:r>
      <w:r>
        <w:rPr>
          <w:rFonts w:ascii="方正仿宋_GBK" w:hAnsi="方正仿宋_GBK" w:cs="方正仿宋_GBK" w:hint="eastAsia"/>
          <w:szCs w:val="32"/>
        </w:rPr>
        <w:t>施行时间</w:t>
      </w:r>
      <w:r>
        <w:rPr>
          <w:rFonts w:ascii="方正仿宋_GBK" w:hAnsi="方正仿宋_GBK" w:cs="方正仿宋_GBK" w:hint="eastAsia"/>
          <w:szCs w:val="32"/>
        </w:rPr>
        <w:t>。</w:t>
      </w:r>
    </w:p>
    <w:sectPr w:rsidR="00C847E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87" w:rsidRDefault="00C07C87" w:rsidP="00AE37E2">
      <w:pPr>
        <w:spacing w:line="240" w:lineRule="auto"/>
      </w:pPr>
      <w:r>
        <w:separator/>
      </w:r>
    </w:p>
  </w:endnote>
  <w:endnote w:type="continuationSeparator" w:id="0">
    <w:p w:rsidR="00C07C87" w:rsidRDefault="00C07C87" w:rsidP="00AE3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87" w:rsidRDefault="00C07C87" w:rsidP="00AE37E2">
      <w:pPr>
        <w:spacing w:line="240" w:lineRule="auto"/>
      </w:pPr>
      <w:r>
        <w:separator/>
      </w:r>
    </w:p>
  </w:footnote>
  <w:footnote w:type="continuationSeparator" w:id="0">
    <w:p w:rsidR="00C07C87" w:rsidRDefault="00C07C87" w:rsidP="00AE3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C1305"/>
    <w:rsid w:val="00AE37E2"/>
    <w:rsid w:val="00C07C87"/>
    <w:rsid w:val="00C847E7"/>
    <w:rsid w:val="10DC1305"/>
    <w:rsid w:val="524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4FC55"/>
  <w15:docId w15:val="{39A42D3F-4E27-47E0-8328-AD6C32AC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paragraph" w:customStyle="1" w:styleId="1">
    <w:name w:val="公文:1级标题"/>
    <w:pPr>
      <w:spacing w:line="560" w:lineRule="exact"/>
      <w:ind w:firstLineChars="200" w:firstLine="880"/>
      <w:outlineLvl w:val="0"/>
    </w:pPr>
    <w:rPr>
      <w:rFonts w:eastAsia="方正黑体_GBK"/>
      <w:sz w:val="32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AE3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37E2"/>
    <w:rPr>
      <w:rFonts w:eastAsia="方正仿宋_GBK"/>
      <w:kern w:val="2"/>
      <w:sz w:val="18"/>
      <w:szCs w:val="18"/>
    </w:rPr>
  </w:style>
  <w:style w:type="paragraph" w:styleId="a6">
    <w:name w:val="footer"/>
    <w:basedOn w:val="a"/>
    <w:link w:val="a7"/>
    <w:rsid w:val="00AE37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37E2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nywyh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SSSus</dc:creator>
  <cp:lastModifiedBy>雷世梅</cp:lastModifiedBy>
  <cp:revision>2</cp:revision>
  <dcterms:created xsi:type="dcterms:W3CDTF">2023-08-18T07:06:00Z</dcterms:created>
  <dcterms:modified xsi:type="dcterms:W3CDTF">2023-08-18T09:48:00Z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