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rPr>
      </w:pPr>
    </w:p>
    <w:p>
      <w:pPr>
        <w:jc w:val="center"/>
        <w:rPr>
          <w:rFonts w:ascii="宋体" w:hAnsi="宋体"/>
        </w:rPr>
      </w:pPr>
    </w:p>
    <w:p>
      <w:pPr>
        <w:spacing w:line="1600" w:lineRule="exact"/>
        <w:jc w:val="center"/>
        <w:outlineLvl w:val="0"/>
        <w:rPr>
          <w:rFonts w:asciiTheme="minorEastAsia" w:hAnsiTheme="minorEastAsia" w:eastAsiaTheme="minorEastAsia" w:cstheme="minorEastAsia"/>
          <w:b/>
          <w:bCs/>
          <w:sz w:val="100"/>
        </w:rPr>
      </w:pPr>
      <w:r>
        <w:rPr>
          <w:rFonts w:hint="eastAsia" w:asciiTheme="minorEastAsia" w:hAnsiTheme="minorEastAsia" w:eastAsiaTheme="minorEastAsia" w:cstheme="minorEastAsia"/>
          <w:b/>
          <w:bCs/>
          <w:sz w:val="100"/>
        </w:rPr>
        <w:t>政府采购</w:t>
      </w:r>
    </w:p>
    <w:p>
      <w:pPr>
        <w:jc w:val="center"/>
        <w:outlineLvl w:val="0"/>
        <w:rPr>
          <w:rFonts w:asciiTheme="minorEastAsia" w:hAnsiTheme="minorEastAsia" w:eastAsiaTheme="minorEastAsia" w:cstheme="minorEastAsia"/>
          <w:b/>
          <w:bCs/>
          <w:spacing w:val="80"/>
          <w:sz w:val="110"/>
          <w:szCs w:val="110"/>
        </w:rPr>
      </w:pPr>
      <w:r>
        <w:rPr>
          <w:rFonts w:hint="eastAsia" w:asciiTheme="minorEastAsia" w:hAnsiTheme="minorEastAsia" w:eastAsiaTheme="minorEastAsia" w:cstheme="minorEastAsia"/>
          <w:b/>
          <w:bCs/>
          <w:spacing w:val="80"/>
          <w:sz w:val="110"/>
          <w:szCs w:val="110"/>
        </w:rPr>
        <w:t>竞争性磋商文件</w:t>
      </w:r>
    </w:p>
    <w:p>
      <w:pPr>
        <w:spacing w:line="700" w:lineRule="exact"/>
        <w:jc w:val="center"/>
        <w:rPr>
          <w:rFonts w:asciiTheme="minorEastAsia" w:hAnsiTheme="minorEastAsia" w:eastAsiaTheme="minorEastAsia" w:cstheme="minorEastAsia"/>
          <w:sz w:val="32"/>
        </w:rPr>
      </w:pPr>
    </w:p>
    <w:p>
      <w:pPr>
        <w:spacing w:line="700" w:lineRule="exact"/>
        <w:jc w:val="center"/>
        <w:rPr>
          <w:rFonts w:asciiTheme="minorEastAsia" w:hAnsiTheme="minorEastAsia" w:eastAsiaTheme="minorEastAsia" w:cstheme="minorEastAsia"/>
          <w:sz w:val="32"/>
        </w:rPr>
      </w:pPr>
    </w:p>
    <w:p>
      <w:pPr>
        <w:spacing w:line="700" w:lineRule="exact"/>
        <w:jc w:val="center"/>
        <w:rPr>
          <w:rFonts w:asciiTheme="minorEastAsia" w:hAnsiTheme="minorEastAsia" w:eastAsiaTheme="minorEastAsia" w:cstheme="minorEastAsia"/>
          <w:sz w:val="32"/>
        </w:rPr>
      </w:pPr>
    </w:p>
    <w:p>
      <w:pPr>
        <w:spacing w:line="700" w:lineRule="exact"/>
        <w:jc w:val="center"/>
        <w:rPr>
          <w:rFonts w:asciiTheme="minorEastAsia" w:hAnsiTheme="minorEastAsia" w:eastAsiaTheme="minorEastAsia" w:cstheme="minorEastAsia"/>
          <w:sz w:val="32"/>
        </w:rPr>
      </w:pPr>
    </w:p>
    <w:p>
      <w:pPr>
        <w:spacing w:line="360" w:lineRule="auto"/>
        <w:ind w:left="0" w:leftChars="0" w:firstLine="1260" w:firstLineChars="350"/>
        <w:rPr>
          <w:rFonts w:asciiTheme="minorEastAsia" w:hAnsiTheme="minorEastAsia" w:eastAsiaTheme="minorEastAsia" w:cstheme="minorEastAsia"/>
          <w:sz w:val="36"/>
          <w:szCs w:val="30"/>
        </w:rPr>
      </w:pPr>
      <w:r>
        <w:rPr>
          <w:rFonts w:hint="eastAsia" w:asciiTheme="minorEastAsia" w:hAnsiTheme="minorEastAsia" w:eastAsiaTheme="minorEastAsia" w:cstheme="minorEastAsia"/>
          <w:sz w:val="36"/>
          <w:szCs w:val="30"/>
        </w:rPr>
        <w:t xml:space="preserve">项目编号：YK－C2024003  </w:t>
      </w:r>
    </w:p>
    <w:p>
      <w:pPr>
        <w:ind w:left="0" w:leftChars="0" w:firstLine="1260" w:firstLineChars="350"/>
        <w:rPr>
          <w:rFonts w:asciiTheme="minorEastAsia" w:hAnsiTheme="minorEastAsia" w:cstheme="minorEastAsia"/>
          <w:sz w:val="36"/>
          <w:szCs w:val="30"/>
        </w:rPr>
      </w:pPr>
      <w:r>
        <w:rPr>
          <w:rFonts w:hint="eastAsia" w:asciiTheme="minorEastAsia" w:hAnsiTheme="minorEastAsia" w:eastAsiaTheme="minorEastAsia" w:cstheme="minorEastAsia"/>
          <w:sz w:val="36"/>
          <w:szCs w:val="30"/>
        </w:rPr>
        <w:t>项目名称：</w:t>
      </w:r>
      <w:r>
        <w:rPr>
          <w:rFonts w:hint="eastAsia" w:ascii="宋体" w:hAnsi="宋体" w:cs="宋体"/>
          <w:sz w:val="36"/>
          <w:szCs w:val="30"/>
        </w:rPr>
        <w:t>重庆农业品牌目录编写、设计与制作印刷</w:t>
      </w:r>
    </w:p>
    <w:p>
      <w:pPr>
        <w:spacing w:line="700" w:lineRule="exact"/>
        <w:ind w:left="0" w:leftChars="0" w:firstLine="1260" w:firstLineChars="350"/>
        <w:rPr>
          <w:rFonts w:asciiTheme="minorEastAsia" w:hAnsiTheme="minorEastAsia" w:eastAsiaTheme="minorEastAsia" w:cstheme="minorEastAsia"/>
          <w:sz w:val="36"/>
          <w:szCs w:val="30"/>
        </w:rPr>
      </w:pPr>
    </w:p>
    <w:p>
      <w:pPr>
        <w:pStyle w:val="7"/>
        <w:ind w:left="0" w:leftChars="0" w:firstLine="1260" w:firstLineChars="350"/>
        <w:rPr>
          <w:rFonts w:asciiTheme="minorEastAsia" w:hAnsiTheme="minorEastAsia" w:eastAsiaTheme="minorEastAsia" w:cstheme="minorEastAsia"/>
          <w:sz w:val="36"/>
          <w:szCs w:val="30"/>
        </w:rPr>
      </w:pPr>
    </w:p>
    <w:p>
      <w:pPr>
        <w:ind w:left="0" w:leftChars="0" w:firstLine="980" w:firstLineChars="350"/>
      </w:pPr>
    </w:p>
    <w:p>
      <w:pPr>
        <w:spacing w:line="700" w:lineRule="exact"/>
        <w:ind w:left="0" w:leftChars="0" w:firstLine="1054" w:firstLineChars="350"/>
        <w:jc w:val="center"/>
        <w:rPr>
          <w:rFonts w:asciiTheme="minorEastAsia" w:hAnsiTheme="minorEastAsia" w:eastAsiaTheme="minorEastAsia" w:cstheme="minorEastAsia"/>
          <w:b/>
          <w:sz w:val="30"/>
          <w:szCs w:val="30"/>
        </w:rPr>
      </w:pPr>
    </w:p>
    <w:p>
      <w:pPr>
        <w:spacing w:line="360" w:lineRule="auto"/>
        <w:ind w:left="0" w:leftChars="0" w:firstLine="1260" w:firstLineChars="35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36"/>
          <w:szCs w:val="30"/>
        </w:rPr>
        <w:t>采   购   人：</w:t>
      </w:r>
      <w:r>
        <w:rPr>
          <w:rFonts w:hint="eastAsia" w:ascii="宋体" w:hAnsi="宋体" w:cs="宋体"/>
          <w:sz w:val="36"/>
          <w:szCs w:val="30"/>
        </w:rPr>
        <w:t>重庆市绿色食品协会</w:t>
      </w:r>
      <w:r>
        <w:rPr>
          <w:rFonts w:hint="eastAsia" w:asciiTheme="minorEastAsia" w:hAnsiTheme="minorEastAsia" w:eastAsiaTheme="minorEastAsia" w:cstheme="minorEastAsia"/>
          <w:sz w:val="36"/>
          <w:szCs w:val="30"/>
        </w:rPr>
        <w:t xml:space="preserve"> </w:t>
      </w:r>
    </w:p>
    <w:p>
      <w:pPr>
        <w:spacing w:line="360" w:lineRule="auto"/>
        <w:ind w:left="0" w:leftChars="0" w:firstLine="1260" w:firstLineChars="350"/>
        <w:rPr>
          <w:rFonts w:asciiTheme="minorEastAsia" w:hAnsiTheme="minorEastAsia" w:eastAsiaTheme="minorEastAsia" w:cstheme="minorEastAsia"/>
          <w:sz w:val="36"/>
          <w:szCs w:val="30"/>
        </w:rPr>
      </w:pPr>
      <w:r>
        <w:rPr>
          <w:rFonts w:hint="eastAsia" w:asciiTheme="minorEastAsia" w:hAnsiTheme="minorEastAsia" w:eastAsiaTheme="minorEastAsia" w:cstheme="minorEastAsia"/>
          <w:sz w:val="36"/>
          <w:szCs w:val="30"/>
        </w:rPr>
        <w:t xml:space="preserve">采购代理机构：重庆优凯项目管理有限公司 </w:t>
      </w:r>
    </w:p>
    <w:p>
      <w:pPr>
        <w:spacing w:line="360" w:lineRule="auto"/>
        <w:jc w:val="center"/>
        <w:rPr>
          <w:rFonts w:asciiTheme="minorEastAsia" w:hAnsiTheme="minorEastAsia" w:eastAsiaTheme="minorEastAsia" w:cstheme="minorEastAsia"/>
          <w:sz w:val="15"/>
          <w:szCs w:val="15"/>
        </w:rPr>
      </w:pPr>
    </w:p>
    <w:p>
      <w:pPr>
        <w:tabs>
          <w:tab w:val="left" w:pos="907"/>
          <w:tab w:val="center" w:pos="4766"/>
        </w:tabs>
        <w:jc w:val="left"/>
        <w:rPr>
          <w:rFonts w:asciiTheme="minorEastAsia" w:hAnsiTheme="minorEastAsia" w:eastAsiaTheme="minorEastAsia" w:cstheme="minorEastAsia"/>
          <w:sz w:val="36"/>
          <w:szCs w:val="30"/>
        </w:rPr>
      </w:pPr>
      <w:r>
        <w:rPr>
          <w:rFonts w:hint="eastAsia" w:asciiTheme="minorEastAsia" w:hAnsiTheme="minorEastAsia" w:eastAsiaTheme="minorEastAsia" w:cstheme="minorEastAsia"/>
          <w:sz w:val="36"/>
          <w:szCs w:val="30"/>
        </w:rPr>
        <w:tab/>
      </w:r>
      <w:r>
        <w:rPr>
          <w:rFonts w:hint="eastAsia" w:asciiTheme="minorEastAsia" w:hAnsiTheme="minorEastAsia" w:eastAsiaTheme="minorEastAsia" w:cstheme="minorEastAsia"/>
          <w:sz w:val="36"/>
          <w:szCs w:val="30"/>
        </w:rPr>
        <w:tab/>
      </w:r>
      <w:r>
        <w:rPr>
          <w:rFonts w:hint="eastAsia" w:asciiTheme="minorEastAsia" w:hAnsiTheme="minorEastAsia" w:eastAsiaTheme="minorEastAsia" w:cstheme="minorEastAsia"/>
          <w:sz w:val="36"/>
          <w:szCs w:val="30"/>
        </w:rPr>
        <w:t>二〇二四年二月</w:t>
      </w:r>
    </w:p>
    <w:p>
      <w:pPr>
        <w:rPr>
          <w:rFonts w:asciiTheme="minorEastAsia" w:hAnsiTheme="minorEastAsia" w:eastAsiaTheme="minorEastAsia" w:cstheme="minorEastAsia"/>
          <w:sz w:val="36"/>
          <w:szCs w:val="30"/>
        </w:rPr>
      </w:pPr>
      <w:r>
        <w:rPr>
          <w:rFonts w:hint="eastAsia" w:asciiTheme="minorEastAsia" w:hAnsiTheme="minorEastAsia" w:eastAsiaTheme="minorEastAsia" w:cstheme="minorEastAsia"/>
          <w:sz w:val="36"/>
          <w:szCs w:val="30"/>
        </w:rPr>
        <w:br w:type="page"/>
      </w:r>
    </w:p>
    <w:p>
      <w:pPr>
        <w:jc w:val="center"/>
        <w:rPr>
          <w:rFonts w:asciiTheme="minorEastAsia" w:hAnsiTheme="minorEastAsia" w:eastAsiaTheme="minorEastAsia" w:cstheme="minorEastAsia"/>
          <w:sz w:val="36"/>
          <w:szCs w:val="30"/>
        </w:rPr>
        <w:sectPr>
          <w:headerReference r:id="rId3" w:type="default"/>
          <w:pgSz w:w="11907" w:h="16840"/>
          <w:pgMar w:top="1134" w:right="1191" w:bottom="1134" w:left="1304" w:header="851" w:footer="992" w:gutter="0"/>
          <w:pgNumType w:start="1"/>
          <w:cols w:space="720" w:num="1"/>
          <w:docGrid w:linePitch="380" w:charSpace="-5735"/>
        </w:sectPr>
      </w:pPr>
    </w:p>
    <w:p>
      <w:pPr>
        <w:spacing w:line="480" w:lineRule="exact"/>
        <w:jc w:val="center"/>
        <w:outlineLvl w:val="0"/>
        <w:rPr>
          <w:rFonts w:asciiTheme="minorEastAsia" w:hAnsiTheme="minorEastAsia" w:eastAsiaTheme="minorEastAsia" w:cstheme="minorEastAsia"/>
          <w:sz w:val="44"/>
          <w:szCs w:val="28"/>
        </w:rPr>
      </w:pPr>
      <w:r>
        <w:rPr>
          <w:rFonts w:hint="eastAsia" w:asciiTheme="minorEastAsia" w:hAnsiTheme="minorEastAsia" w:eastAsiaTheme="minorEastAsia" w:cstheme="minorEastAsia"/>
          <w:sz w:val="44"/>
          <w:szCs w:val="28"/>
        </w:rPr>
        <w:t>目   录</w:t>
      </w:r>
    </w:p>
    <w:p>
      <w:pPr>
        <w:pStyle w:val="18"/>
        <w:tabs>
          <w:tab w:val="right" w:leader="dot" w:pos="9412"/>
        </w:tabs>
        <w:ind w:left="56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TOC \o "1-3" \h \z </w:instrText>
      </w:r>
      <w:r>
        <w:rPr>
          <w:rFonts w:hint="eastAsia" w:asciiTheme="minorEastAsia" w:hAnsiTheme="minorEastAsia" w:eastAsiaTheme="minorEastAsia" w:cstheme="minorEastAsia"/>
          <w:sz w:val="24"/>
          <w:szCs w:val="24"/>
        </w:rPr>
        <w:fldChar w:fldCharType="separate"/>
      </w:r>
      <w:r>
        <w:fldChar w:fldCharType="begin"/>
      </w:r>
      <w:r>
        <w:instrText xml:space="preserve"> HYPERLINK \l "_Toc31224" </w:instrText>
      </w:r>
      <w:r>
        <w:fldChar w:fldCharType="separate"/>
      </w:r>
      <w:r>
        <w:rPr>
          <w:rFonts w:hint="eastAsia" w:asciiTheme="minorEastAsia" w:hAnsiTheme="minorEastAsia" w:eastAsiaTheme="minorEastAsia" w:cstheme="minorEastAsia"/>
          <w:b/>
          <w:bCs/>
          <w:szCs w:val="30"/>
        </w:rPr>
        <w:t>第一篇  采购邀请书</w:t>
      </w:r>
      <w:r>
        <w:rPr>
          <w:b/>
          <w:bCs/>
        </w:rPr>
        <w:tab/>
      </w:r>
      <w:r>
        <w:rPr>
          <w:b/>
          <w:bCs/>
        </w:rPr>
        <w:fldChar w:fldCharType="begin"/>
      </w:r>
      <w:r>
        <w:rPr>
          <w:b/>
          <w:bCs/>
        </w:rPr>
        <w:instrText xml:space="preserve"> PAGEREF _Toc31224 \h </w:instrText>
      </w:r>
      <w:r>
        <w:rPr>
          <w:b/>
          <w:bCs/>
        </w:rPr>
        <w:fldChar w:fldCharType="separate"/>
      </w:r>
      <w:r>
        <w:rPr>
          <w:b/>
          <w:bCs/>
        </w:rPr>
        <w:t>1</w:t>
      </w:r>
      <w:r>
        <w:rPr>
          <w:b/>
          <w:bCs/>
        </w:rPr>
        <w:fldChar w:fldCharType="end"/>
      </w:r>
      <w:r>
        <w:rPr>
          <w:b/>
          <w:bCs/>
        </w:rPr>
        <w:fldChar w:fldCharType="end"/>
      </w:r>
    </w:p>
    <w:p>
      <w:pPr>
        <w:pStyle w:val="10"/>
        <w:tabs>
          <w:tab w:val="right" w:leader="dot" w:pos="9412"/>
        </w:tabs>
        <w:ind w:left="1120"/>
      </w:pPr>
      <w:r>
        <w:fldChar w:fldCharType="begin"/>
      </w:r>
      <w:r>
        <w:instrText xml:space="preserve"> HYPERLINK \l "_Toc28819" </w:instrText>
      </w:r>
      <w:r>
        <w:fldChar w:fldCharType="separate"/>
      </w:r>
      <w:r>
        <w:rPr>
          <w:rFonts w:hint="eastAsia" w:asciiTheme="minorEastAsia" w:hAnsiTheme="minorEastAsia" w:eastAsiaTheme="minorEastAsia" w:cstheme="minorEastAsia"/>
          <w:szCs w:val="24"/>
        </w:rPr>
        <w:t>一、竞争性磋商内容</w:t>
      </w:r>
      <w:r>
        <w:tab/>
      </w:r>
      <w:r>
        <w:fldChar w:fldCharType="begin"/>
      </w:r>
      <w:r>
        <w:instrText xml:space="preserve"> PAGEREF _Toc28819 \h </w:instrText>
      </w:r>
      <w:r>
        <w:fldChar w:fldCharType="separate"/>
      </w:r>
      <w:r>
        <w:t>1</w:t>
      </w:r>
      <w:r>
        <w:fldChar w:fldCharType="end"/>
      </w:r>
      <w:r>
        <w:fldChar w:fldCharType="end"/>
      </w:r>
    </w:p>
    <w:p>
      <w:pPr>
        <w:pStyle w:val="10"/>
        <w:tabs>
          <w:tab w:val="right" w:leader="dot" w:pos="9412"/>
        </w:tabs>
        <w:ind w:left="1120"/>
      </w:pPr>
      <w:r>
        <w:fldChar w:fldCharType="begin"/>
      </w:r>
      <w:r>
        <w:instrText xml:space="preserve"> HYPERLINK \l "_Toc17259" </w:instrText>
      </w:r>
      <w:r>
        <w:fldChar w:fldCharType="separate"/>
      </w:r>
      <w:r>
        <w:rPr>
          <w:rFonts w:hint="eastAsia" w:asciiTheme="minorEastAsia" w:hAnsiTheme="minorEastAsia" w:eastAsiaTheme="minorEastAsia" w:cstheme="minorEastAsia"/>
          <w:szCs w:val="24"/>
        </w:rPr>
        <w:t>二、资金来源</w:t>
      </w:r>
      <w:r>
        <w:tab/>
      </w:r>
      <w:r>
        <w:fldChar w:fldCharType="begin"/>
      </w:r>
      <w:r>
        <w:instrText xml:space="preserve"> PAGEREF _Toc17259 \h </w:instrText>
      </w:r>
      <w:r>
        <w:fldChar w:fldCharType="separate"/>
      </w:r>
      <w:r>
        <w:t>1</w:t>
      </w:r>
      <w:r>
        <w:fldChar w:fldCharType="end"/>
      </w:r>
      <w:r>
        <w:fldChar w:fldCharType="end"/>
      </w:r>
    </w:p>
    <w:p>
      <w:pPr>
        <w:pStyle w:val="10"/>
        <w:tabs>
          <w:tab w:val="right" w:leader="dot" w:pos="9412"/>
        </w:tabs>
        <w:ind w:left="1120"/>
      </w:pPr>
      <w:r>
        <w:fldChar w:fldCharType="begin"/>
      </w:r>
      <w:r>
        <w:instrText xml:space="preserve"> HYPERLINK \l "_Toc2778" </w:instrText>
      </w:r>
      <w:r>
        <w:fldChar w:fldCharType="separate"/>
      </w:r>
      <w:r>
        <w:rPr>
          <w:rFonts w:hint="eastAsia" w:asciiTheme="minorEastAsia" w:hAnsiTheme="minorEastAsia" w:eastAsiaTheme="minorEastAsia" w:cstheme="minorEastAsia"/>
          <w:szCs w:val="24"/>
        </w:rPr>
        <w:t>三、供应商资格条件</w:t>
      </w:r>
      <w:r>
        <w:tab/>
      </w:r>
      <w:r>
        <w:fldChar w:fldCharType="begin"/>
      </w:r>
      <w:r>
        <w:instrText xml:space="preserve"> PAGEREF _Toc2778 \h </w:instrText>
      </w:r>
      <w:r>
        <w:fldChar w:fldCharType="separate"/>
      </w:r>
      <w:r>
        <w:t>1</w:t>
      </w:r>
      <w:r>
        <w:fldChar w:fldCharType="end"/>
      </w:r>
      <w:r>
        <w:fldChar w:fldCharType="end"/>
      </w:r>
    </w:p>
    <w:p>
      <w:pPr>
        <w:pStyle w:val="10"/>
        <w:tabs>
          <w:tab w:val="right" w:leader="dot" w:pos="9412"/>
        </w:tabs>
        <w:ind w:left="1120"/>
      </w:pPr>
      <w:r>
        <w:fldChar w:fldCharType="begin"/>
      </w:r>
      <w:r>
        <w:instrText xml:space="preserve"> HYPERLINK \l "_Toc2263" </w:instrText>
      </w:r>
      <w:r>
        <w:fldChar w:fldCharType="separate"/>
      </w:r>
      <w:r>
        <w:rPr>
          <w:rFonts w:hint="eastAsia" w:asciiTheme="minorEastAsia" w:hAnsiTheme="minorEastAsia" w:eastAsiaTheme="minorEastAsia" w:cstheme="minorEastAsia"/>
          <w:szCs w:val="24"/>
        </w:rPr>
        <w:t>四、磋商有关说明</w:t>
      </w:r>
      <w:r>
        <w:tab/>
      </w:r>
      <w:r>
        <w:fldChar w:fldCharType="begin"/>
      </w:r>
      <w:r>
        <w:instrText xml:space="preserve"> PAGEREF _Toc2263 \h </w:instrText>
      </w:r>
      <w:r>
        <w:fldChar w:fldCharType="separate"/>
      </w:r>
      <w:r>
        <w:t>1</w:t>
      </w:r>
      <w:r>
        <w:fldChar w:fldCharType="end"/>
      </w:r>
      <w:r>
        <w:fldChar w:fldCharType="end"/>
      </w:r>
    </w:p>
    <w:p>
      <w:pPr>
        <w:pStyle w:val="10"/>
        <w:tabs>
          <w:tab w:val="right" w:leader="dot" w:pos="9412"/>
        </w:tabs>
        <w:ind w:left="1120"/>
      </w:pPr>
      <w:r>
        <w:fldChar w:fldCharType="begin"/>
      </w:r>
      <w:r>
        <w:instrText xml:space="preserve"> HYPERLINK \l "_Toc5489" </w:instrText>
      </w:r>
      <w:r>
        <w:fldChar w:fldCharType="separate"/>
      </w:r>
      <w:r>
        <w:rPr>
          <w:rFonts w:hint="eastAsia" w:asciiTheme="minorEastAsia" w:hAnsiTheme="minorEastAsia" w:eastAsiaTheme="minorEastAsia" w:cstheme="minorEastAsia"/>
          <w:szCs w:val="24"/>
        </w:rPr>
        <w:t>五、磋商保证金</w:t>
      </w:r>
      <w:r>
        <w:tab/>
      </w:r>
      <w:r>
        <w:fldChar w:fldCharType="begin"/>
      </w:r>
      <w:r>
        <w:instrText xml:space="preserve"> PAGEREF _Toc5489 \h </w:instrText>
      </w:r>
      <w:r>
        <w:fldChar w:fldCharType="separate"/>
      </w:r>
      <w:r>
        <w:t>2</w:t>
      </w:r>
      <w:r>
        <w:fldChar w:fldCharType="end"/>
      </w:r>
      <w:r>
        <w:fldChar w:fldCharType="end"/>
      </w:r>
    </w:p>
    <w:p>
      <w:pPr>
        <w:pStyle w:val="10"/>
        <w:tabs>
          <w:tab w:val="right" w:leader="dot" w:pos="9412"/>
        </w:tabs>
        <w:ind w:left="1120"/>
      </w:pPr>
      <w:r>
        <w:fldChar w:fldCharType="begin"/>
      </w:r>
      <w:r>
        <w:instrText xml:space="preserve"> HYPERLINK \l "_Toc4510" </w:instrText>
      </w:r>
      <w:r>
        <w:fldChar w:fldCharType="separate"/>
      </w:r>
      <w:r>
        <w:rPr>
          <w:rFonts w:hint="eastAsia" w:asciiTheme="minorEastAsia" w:hAnsiTheme="minorEastAsia" w:eastAsiaTheme="minorEastAsia" w:cstheme="minorEastAsia"/>
          <w:szCs w:val="24"/>
        </w:rPr>
        <w:t>六、采购项目需落实的政府采购政策</w:t>
      </w:r>
      <w:r>
        <w:tab/>
      </w:r>
      <w:r>
        <w:fldChar w:fldCharType="begin"/>
      </w:r>
      <w:r>
        <w:instrText xml:space="preserve"> PAGEREF _Toc4510 \h </w:instrText>
      </w:r>
      <w:r>
        <w:fldChar w:fldCharType="separate"/>
      </w:r>
      <w:r>
        <w:t>2</w:t>
      </w:r>
      <w:r>
        <w:fldChar w:fldCharType="end"/>
      </w:r>
      <w:r>
        <w:fldChar w:fldCharType="end"/>
      </w:r>
    </w:p>
    <w:p>
      <w:pPr>
        <w:pStyle w:val="10"/>
        <w:tabs>
          <w:tab w:val="right" w:leader="dot" w:pos="9412"/>
        </w:tabs>
        <w:ind w:left="1120"/>
      </w:pPr>
      <w:r>
        <w:fldChar w:fldCharType="begin"/>
      </w:r>
      <w:r>
        <w:instrText xml:space="preserve"> HYPERLINK \l "_Toc22038" </w:instrText>
      </w:r>
      <w:r>
        <w:fldChar w:fldCharType="separate"/>
      </w:r>
      <w:r>
        <w:rPr>
          <w:rFonts w:hint="eastAsia" w:asciiTheme="minorEastAsia" w:hAnsiTheme="minorEastAsia" w:eastAsiaTheme="minorEastAsia" w:cstheme="minorEastAsia"/>
          <w:szCs w:val="24"/>
        </w:rPr>
        <w:t>七、其它有关规定</w:t>
      </w:r>
      <w:r>
        <w:tab/>
      </w:r>
      <w:r>
        <w:fldChar w:fldCharType="begin"/>
      </w:r>
      <w:r>
        <w:instrText xml:space="preserve"> PAGEREF _Toc22038 \h </w:instrText>
      </w:r>
      <w:r>
        <w:fldChar w:fldCharType="separate"/>
      </w:r>
      <w:r>
        <w:t>2</w:t>
      </w:r>
      <w:r>
        <w:fldChar w:fldCharType="end"/>
      </w:r>
      <w:r>
        <w:fldChar w:fldCharType="end"/>
      </w:r>
    </w:p>
    <w:p>
      <w:pPr>
        <w:pStyle w:val="10"/>
        <w:tabs>
          <w:tab w:val="right" w:leader="dot" w:pos="9412"/>
        </w:tabs>
        <w:ind w:left="1120"/>
      </w:pPr>
      <w:r>
        <w:fldChar w:fldCharType="begin"/>
      </w:r>
      <w:r>
        <w:instrText xml:space="preserve"> HYPERLINK \l "_Toc16611" </w:instrText>
      </w:r>
      <w:r>
        <w:fldChar w:fldCharType="separate"/>
      </w:r>
      <w:r>
        <w:rPr>
          <w:rFonts w:hint="eastAsia" w:asciiTheme="minorEastAsia" w:hAnsiTheme="minorEastAsia" w:eastAsiaTheme="minorEastAsia" w:cstheme="minorEastAsia"/>
          <w:szCs w:val="24"/>
        </w:rPr>
        <w:t>八、联系方式</w:t>
      </w:r>
      <w:r>
        <w:tab/>
      </w:r>
      <w:r>
        <w:fldChar w:fldCharType="begin"/>
      </w:r>
      <w:r>
        <w:instrText xml:space="preserve"> PAGEREF _Toc16611 \h </w:instrText>
      </w:r>
      <w:r>
        <w:fldChar w:fldCharType="separate"/>
      </w:r>
      <w:r>
        <w:t>3</w:t>
      </w:r>
      <w:r>
        <w:fldChar w:fldCharType="end"/>
      </w:r>
      <w:r>
        <w:fldChar w:fldCharType="end"/>
      </w:r>
    </w:p>
    <w:p>
      <w:pPr>
        <w:pStyle w:val="18"/>
        <w:tabs>
          <w:tab w:val="right" w:leader="dot" w:pos="9412"/>
        </w:tabs>
        <w:ind w:left="560"/>
        <w:rPr>
          <w:b/>
          <w:bCs/>
        </w:rPr>
      </w:pPr>
      <w:r>
        <w:fldChar w:fldCharType="begin"/>
      </w:r>
      <w:r>
        <w:instrText xml:space="preserve"> HYPERLINK \l "_Toc28244" </w:instrText>
      </w:r>
      <w:r>
        <w:fldChar w:fldCharType="separate"/>
      </w:r>
      <w:r>
        <w:rPr>
          <w:rFonts w:hint="eastAsia" w:asciiTheme="minorEastAsia" w:hAnsiTheme="minorEastAsia" w:eastAsiaTheme="minorEastAsia" w:cstheme="minorEastAsia"/>
          <w:b/>
          <w:bCs/>
          <w:szCs w:val="30"/>
        </w:rPr>
        <w:t>第二篇  项目服务需求</w:t>
      </w:r>
      <w:r>
        <w:rPr>
          <w:b/>
          <w:bCs/>
        </w:rPr>
        <w:tab/>
      </w:r>
      <w:r>
        <w:rPr>
          <w:b/>
          <w:bCs/>
        </w:rPr>
        <w:fldChar w:fldCharType="begin"/>
      </w:r>
      <w:r>
        <w:rPr>
          <w:b/>
          <w:bCs/>
        </w:rPr>
        <w:instrText xml:space="preserve"> PAGEREF _Toc28244 \h </w:instrText>
      </w:r>
      <w:r>
        <w:rPr>
          <w:b/>
          <w:bCs/>
        </w:rPr>
        <w:fldChar w:fldCharType="separate"/>
      </w:r>
      <w:r>
        <w:rPr>
          <w:b/>
          <w:bCs/>
        </w:rPr>
        <w:t>4</w:t>
      </w:r>
      <w:r>
        <w:rPr>
          <w:b/>
          <w:bCs/>
        </w:rPr>
        <w:fldChar w:fldCharType="end"/>
      </w:r>
      <w:r>
        <w:rPr>
          <w:b/>
          <w:bCs/>
        </w:rPr>
        <w:fldChar w:fldCharType="end"/>
      </w:r>
    </w:p>
    <w:p>
      <w:pPr>
        <w:pStyle w:val="10"/>
        <w:tabs>
          <w:tab w:val="right" w:leader="dot" w:pos="9412"/>
        </w:tabs>
        <w:ind w:left="1120"/>
      </w:pPr>
      <w:r>
        <w:fldChar w:fldCharType="begin"/>
      </w:r>
      <w:r>
        <w:instrText xml:space="preserve"> HYPERLINK \l "_Toc6443" </w:instrText>
      </w:r>
      <w:r>
        <w:fldChar w:fldCharType="separate"/>
      </w:r>
      <w:r>
        <w:rPr>
          <w:rFonts w:hint="eastAsia" w:asciiTheme="minorEastAsia" w:hAnsiTheme="minorEastAsia" w:eastAsiaTheme="minorEastAsia" w:cstheme="minorEastAsia"/>
          <w:szCs w:val="24"/>
        </w:rPr>
        <w:t>一、项目基本概况</w:t>
      </w:r>
      <w:r>
        <w:tab/>
      </w:r>
      <w:r>
        <w:fldChar w:fldCharType="begin"/>
      </w:r>
      <w:r>
        <w:instrText xml:space="preserve"> PAGEREF _Toc6443 \h </w:instrText>
      </w:r>
      <w:r>
        <w:fldChar w:fldCharType="separate"/>
      </w:r>
      <w:r>
        <w:t>4</w:t>
      </w:r>
      <w:r>
        <w:fldChar w:fldCharType="end"/>
      </w:r>
      <w:r>
        <w:fldChar w:fldCharType="end"/>
      </w:r>
    </w:p>
    <w:p>
      <w:pPr>
        <w:pStyle w:val="10"/>
        <w:tabs>
          <w:tab w:val="right" w:leader="dot" w:pos="9412"/>
        </w:tabs>
        <w:ind w:left="1120"/>
      </w:pPr>
      <w:r>
        <w:fldChar w:fldCharType="begin"/>
      </w:r>
      <w:r>
        <w:instrText xml:space="preserve"> HYPERLINK \l "_Toc18712" </w:instrText>
      </w:r>
      <w:r>
        <w:fldChar w:fldCharType="separate"/>
      </w:r>
      <w:r>
        <w:rPr>
          <w:rFonts w:hint="eastAsia" w:asciiTheme="minorEastAsia" w:hAnsiTheme="minorEastAsia" w:eastAsiaTheme="minorEastAsia" w:cstheme="minorEastAsia"/>
          <w:szCs w:val="24"/>
        </w:rPr>
        <w:t>二、采购标的</w:t>
      </w:r>
      <w:r>
        <w:tab/>
      </w:r>
      <w:r>
        <w:fldChar w:fldCharType="begin"/>
      </w:r>
      <w:r>
        <w:instrText xml:space="preserve"> PAGEREF _Toc18712 \h </w:instrText>
      </w:r>
      <w:r>
        <w:fldChar w:fldCharType="separate"/>
      </w:r>
      <w:r>
        <w:t>4</w:t>
      </w:r>
      <w:r>
        <w:fldChar w:fldCharType="end"/>
      </w:r>
      <w:r>
        <w:fldChar w:fldCharType="end"/>
      </w:r>
    </w:p>
    <w:p>
      <w:pPr>
        <w:pStyle w:val="10"/>
        <w:tabs>
          <w:tab w:val="right" w:leader="dot" w:pos="9412"/>
        </w:tabs>
        <w:ind w:left="1120"/>
      </w:pPr>
      <w:r>
        <w:fldChar w:fldCharType="begin"/>
      </w:r>
      <w:r>
        <w:instrText xml:space="preserve"> HYPERLINK \l "_Toc2599" </w:instrText>
      </w:r>
      <w:r>
        <w:fldChar w:fldCharType="separate"/>
      </w:r>
      <w:r>
        <w:rPr>
          <w:rFonts w:hint="eastAsia" w:asciiTheme="minorEastAsia" w:hAnsiTheme="minorEastAsia" w:eastAsiaTheme="minorEastAsia" w:cstheme="minorEastAsia"/>
          <w:szCs w:val="24"/>
        </w:rPr>
        <w:t>三、服务及质量需求</w:t>
      </w:r>
      <w:r>
        <w:tab/>
      </w:r>
      <w:r>
        <w:fldChar w:fldCharType="begin"/>
      </w:r>
      <w:r>
        <w:instrText xml:space="preserve"> PAGEREF _Toc2599 \h </w:instrText>
      </w:r>
      <w:r>
        <w:fldChar w:fldCharType="separate"/>
      </w:r>
      <w:r>
        <w:t>4</w:t>
      </w:r>
      <w:r>
        <w:fldChar w:fldCharType="end"/>
      </w:r>
      <w:r>
        <w:fldChar w:fldCharType="end"/>
      </w:r>
    </w:p>
    <w:p>
      <w:pPr>
        <w:pStyle w:val="18"/>
        <w:tabs>
          <w:tab w:val="right" w:leader="dot" w:pos="9412"/>
        </w:tabs>
        <w:ind w:left="560"/>
        <w:rPr>
          <w:b/>
          <w:bCs/>
        </w:rPr>
      </w:pPr>
      <w:r>
        <w:fldChar w:fldCharType="begin"/>
      </w:r>
      <w:r>
        <w:instrText xml:space="preserve"> HYPERLINK \l "_Toc28133" </w:instrText>
      </w:r>
      <w:r>
        <w:fldChar w:fldCharType="separate"/>
      </w:r>
      <w:r>
        <w:rPr>
          <w:rFonts w:hint="eastAsia" w:asciiTheme="minorEastAsia" w:hAnsiTheme="minorEastAsia" w:eastAsiaTheme="minorEastAsia" w:cstheme="minorEastAsia"/>
          <w:b/>
          <w:bCs/>
          <w:szCs w:val="30"/>
        </w:rPr>
        <w:t>第三篇  项目商务需求</w:t>
      </w:r>
      <w:r>
        <w:rPr>
          <w:b/>
          <w:bCs/>
        </w:rPr>
        <w:tab/>
      </w:r>
      <w:r>
        <w:rPr>
          <w:b/>
          <w:bCs/>
        </w:rPr>
        <w:fldChar w:fldCharType="begin"/>
      </w:r>
      <w:r>
        <w:rPr>
          <w:b/>
          <w:bCs/>
        </w:rPr>
        <w:instrText xml:space="preserve"> PAGEREF _Toc28133 \h </w:instrText>
      </w:r>
      <w:r>
        <w:rPr>
          <w:b/>
          <w:bCs/>
        </w:rPr>
        <w:fldChar w:fldCharType="separate"/>
      </w:r>
      <w:r>
        <w:rPr>
          <w:b/>
          <w:bCs/>
        </w:rPr>
        <w:t>5</w:t>
      </w:r>
      <w:r>
        <w:rPr>
          <w:b/>
          <w:bCs/>
        </w:rPr>
        <w:fldChar w:fldCharType="end"/>
      </w:r>
      <w:r>
        <w:rPr>
          <w:b/>
          <w:bCs/>
        </w:rPr>
        <w:fldChar w:fldCharType="end"/>
      </w:r>
    </w:p>
    <w:p>
      <w:pPr>
        <w:pStyle w:val="10"/>
        <w:tabs>
          <w:tab w:val="right" w:leader="dot" w:pos="9412"/>
        </w:tabs>
        <w:ind w:left="1120"/>
      </w:pPr>
      <w:r>
        <w:fldChar w:fldCharType="begin"/>
      </w:r>
      <w:r>
        <w:instrText xml:space="preserve"> HYPERLINK \l "_Toc16799" </w:instrText>
      </w:r>
      <w:r>
        <w:fldChar w:fldCharType="separate"/>
      </w:r>
      <w:r>
        <w:rPr>
          <w:rFonts w:hint="eastAsia" w:asciiTheme="minorEastAsia" w:hAnsiTheme="minorEastAsia" w:eastAsiaTheme="minorEastAsia" w:cstheme="minorEastAsia"/>
          <w:szCs w:val="24"/>
        </w:rPr>
        <w:t>一、服务时间、地点及验收方式</w:t>
      </w:r>
      <w:r>
        <w:tab/>
      </w:r>
      <w:r>
        <w:fldChar w:fldCharType="begin"/>
      </w:r>
      <w:r>
        <w:instrText xml:space="preserve"> PAGEREF _Toc16799 \h </w:instrText>
      </w:r>
      <w:r>
        <w:fldChar w:fldCharType="separate"/>
      </w:r>
      <w:r>
        <w:t>5</w:t>
      </w:r>
      <w:r>
        <w:fldChar w:fldCharType="end"/>
      </w:r>
      <w:r>
        <w:fldChar w:fldCharType="end"/>
      </w:r>
    </w:p>
    <w:p>
      <w:pPr>
        <w:pStyle w:val="10"/>
        <w:tabs>
          <w:tab w:val="right" w:leader="dot" w:pos="9412"/>
        </w:tabs>
        <w:ind w:left="1120"/>
      </w:pPr>
      <w:r>
        <w:fldChar w:fldCharType="begin"/>
      </w:r>
      <w:r>
        <w:instrText xml:space="preserve"> HYPERLINK \l "_Toc11905" </w:instrText>
      </w:r>
      <w:r>
        <w:fldChar w:fldCharType="separate"/>
      </w:r>
      <w:r>
        <w:rPr>
          <w:rFonts w:hint="eastAsia" w:asciiTheme="minorEastAsia" w:hAnsiTheme="minorEastAsia" w:eastAsiaTheme="minorEastAsia" w:cstheme="minorEastAsia"/>
          <w:szCs w:val="24"/>
        </w:rPr>
        <w:t>二、报价要求</w:t>
      </w:r>
      <w:r>
        <w:tab/>
      </w:r>
      <w:r>
        <w:fldChar w:fldCharType="begin"/>
      </w:r>
      <w:r>
        <w:instrText xml:space="preserve"> PAGEREF _Toc11905 \h </w:instrText>
      </w:r>
      <w:r>
        <w:fldChar w:fldCharType="separate"/>
      </w:r>
      <w:r>
        <w:t>5</w:t>
      </w:r>
      <w:r>
        <w:fldChar w:fldCharType="end"/>
      </w:r>
      <w:r>
        <w:fldChar w:fldCharType="end"/>
      </w:r>
    </w:p>
    <w:p>
      <w:pPr>
        <w:pStyle w:val="10"/>
        <w:tabs>
          <w:tab w:val="right" w:leader="dot" w:pos="9412"/>
        </w:tabs>
        <w:ind w:left="1120"/>
      </w:pPr>
      <w:r>
        <w:fldChar w:fldCharType="begin"/>
      </w:r>
      <w:r>
        <w:instrText xml:space="preserve"> HYPERLINK \l "_Toc16596" </w:instrText>
      </w:r>
      <w:r>
        <w:fldChar w:fldCharType="separate"/>
      </w:r>
      <w:r>
        <w:rPr>
          <w:rFonts w:hint="eastAsia" w:asciiTheme="minorEastAsia" w:hAnsiTheme="minorEastAsia" w:eastAsiaTheme="minorEastAsia" w:cstheme="minorEastAsia"/>
          <w:szCs w:val="24"/>
        </w:rPr>
        <w:t>三、结算及付款方式</w:t>
      </w:r>
      <w:r>
        <w:tab/>
      </w:r>
      <w:r>
        <w:fldChar w:fldCharType="begin"/>
      </w:r>
      <w:r>
        <w:instrText xml:space="preserve"> PAGEREF _Toc16596 \h </w:instrText>
      </w:r>
      <w:r>
        <w:fldChar w:fldCharType="separate"/>
      </w:r>
      <w:r>
        <w:t>5</w:t>
      </w:r>
      <w:r>
        <w:fldChar w:fldCharType="end"/>
      </w:r>
      <w:r>
        <w:fldChar w:fldCharType="end"/>
      </w:r>
    </w:p>
    <w:p>
      <w:pPr>
        <w:pStyle w:val="10"/>
        <w:tabs>
          <w:tab w:val="right" w:leader="dot" w:pos="9412"/>
        </w:tabs>
        <w:ind w:left="1120"/>
      </w:pPr>
      <w:r>
        <w:fldChar w:fldCharType="begin"/>
      </w:r>
      <w:r>
        <w:instrText xml:space="preserve"> HYPERLINK \l "_Toc2914" </w:instrText>
      </w:r>
      <w:r>
        <w:fldChar w:fldCharType="separate"/>
      </w:r>
      <w:r>
        <w:rPr>
          <w:rFonts w:hint="eastAsia" w:asciiTheme="minorEastAsia" w:hAnsiTheme="minorEastAsia" w:eastAsiaTheme="minorEastAsia" w:cstheme="minorEastAsia"/>
          <w:szCs w:val="24"/>
        </w:rPr>
        <w:t>四、质量保证</w:t>
      </w:r>
      <w:r>
        <w:tab/>
      </w:r>
      <w:r>
        <w:fldChar w:fldCharType="begin"/>
      </w:r>
      <w:r>
        <w:instrText xml:space="preserve"> PAGEREF _Toc2914 \h </w:instrText>
      </w:r>
      <w:r>
        <w:fldChar w:fldCharType="separate"/>
      </w:r>
      <w:r>
        <w:t>5</w:t>
      </w:r>
      <w:r>
        <w:fldChar w:fldCharType="end"/>
      </w:r>
      <w:r>
        <w:fldChar w:fldCharType="end"/>
      </w:r>
    </w:p>
    <w:p>
      <w:pPr>
        <w:pStyle w:val="10"/>
        <w:tabs>
          <w:tab w:val="right" w:leader="dot" w:pos="9412"/>
        </w:tabs>
        <w:ind w:left="1120"/>
      </w:pPr>
      <w:r>
        <w:fldChar w:fldCharType="begin"/>
      </w:r>
      <w:r>
        <w:instrText xml:space="preserve"> HYPERLINK \l "_Toc16852" </w:instrText>
      </w:r>
      <w:r>
        <w:fldChar w:fldCharType="separate"/>
      </w:r>
      <w:r>
        <w:rPr>
          <w:rFonts w:hint="eastAsia" w:asciiTheme="minorEastAsia" w:hAnsiTheme="minorEastAsia" w:eastAsiaTheme="minorEastAsia" w:cstheme="minorEastAsia"/>
          <w:szCs w:val="24"/>
        </w:rPr>
        <w:t>五、知识产权</w:t>
      </w:r>
      <w:r>
        <w:tab/>
      </w:r>
      <w:r>
        <w:fldChar w:fldCharType="begin"/>
      </w:r>
      <w:r>
        <w:instrText xml:space="preserve"> PAGEREF _Toc16852 \h </w:instrText>
      </w:r>
      <w:r>
        <w:fldChar w:fldCharType="separate"/>
      </w:r>
      <w:r>
        <w:t>5</w:t>
      </w:r>
      <w:r>
        <w:fldChar w:fldCharType="end"/>
      </w:r>
      <w:r>
        <w:fldChar w:fldCharType="end"/>
      </w:r>
    </w:p>
    <w:p>
      <w:pPr>
        <w:pStyle w:val="10"/>
        <w:tabs>
          <w:tab w:val="right" w:leader="dot" w:pos="9412"/>
        </w:tabs>
        <w:ind w:left="1120"/>
      </w:pPr>
      <w:r>
        <w:fldChar w:fldCharType="begin"/>
      </w:r>
      <w:r>
        <w:instrText xml:space="preserve"> HYPERLINK \l "_Toc19486" </w:instrText>
      </w:r>
      <w:r>
        <w:fldChar w:fldCharType="separate"/>
      </w:r>
      <w:r>
        <w:rPr>
          <w:rFonts w:hint="eastAsia" w:asciiTheme="minorEastAsia" w:hAnsiTheme="minorEastAsia" w:eastAsiaTheme="minorEastAsia" w:cstheme="minorEastAsia"/>
          <w:szCs w:val="24"/>
        </w:rPr>
        <w:t>六、其他</w:t>
      </w:r>
      <w:r>
        <w:tab/>
      </w:r>
      <w:r>
        <w:fldChar w:fldCharType="begin"/>
      </w:r>
      <w:r>
        <w:instrText xml:space="preserve"> PAGEREF _Toc19486 \h </w:instrText>
      </w:r>
      <w:r>
        <w:fldChar w:fldCharType="separate"/>
      </w:r>
      <w:r>
        <w:t>5</w:t>
      </w:r>
      <w:r>
        <w:fldChar w:fldCharType="end"/>
      </w:r>
      <w:r>
        <w:fldChar w:fldCharType="end"/>
      </w:r>
    </w:p>
    <w:p>
      <w:pPr>
        <w:pStyle w:val="18"/>
        <w:tabs>
          <w:tab w:val="right" w:leader="dot" w:pos="9412"/>
        </w:tabs>
        <w:ind w:left="560"/>
        <w:rPr>
          <w:b/>
          <w:bCs/>
        </w:rPr>
      </w:pPr>
      <w:r>
        <w:fldChar w:fldCharType="begin"/>
      </w:r>
      <w:r>
        <w:instrText xml:space="preserve"> HYPERLINK \l "_Toc5268" </w:instrText>
      </w:r>
      <w:r>
        <w:fldChar w:fldCharType="separate"/>
      </w:r>
      <w:r>
        <w:rPr>
          <w:rFonts w:hint="eastAsia" w:asciiTheme="minorEastAsia" w:hAnsiTheme="minorEastAsia" w:eastAsiaTheme="minorEastAsia" w:cstheme="minorEastAsia"/>
          <w:b/>
          <w:bCs/>
          <w:szCs w:val="30"/>
        </w:rPr>
        <w:t>第四篇  磋商程序及方法、评审标准、无效响应和</w:t>
      </w:r>
      <w:r>
        <w:rPr>
          <w:rFonts w:hint="eastAsia" w:asciiTheme="minorEastAsia" w:hAnsiTheme="minorEastAsia" w:eastAsiaTheme="minorEastAsia" w:cstheme="minorEastAsia"/>
          <w:b/>
          <w:bCs/>
          <w:szCs w:val="36"/>
        </w:rPr>
        <w:t>采购终止</w:t>
      </w:r>
      <w:r>
        <w:rPr>
          <w:b/>
          <w:bCs/>
        </w:rPr>
        <w:tab/>
      </w:r>
      <w:r>
        <w:rPr>
          <w:b/>
          <w:bCs/>
        </w:rPr>
        <w:fldChar w:fldCharType="begin"/>
      </w:r>
      <w:r>
        <w:rPr>
          <w:b/>
          <w:bCs/>
        </w:rPr>
        <w:instrText xml:space="preserve"> PAGEREF _Toc5268 \h </w:instrText>
      </w:r>
      <w:r>
        <w:rPr>
          <w:b/>
          <w:bCs/>
        </w:rPr>
        <w:fldChar w:fldCharType="separate"/>
      </w:r>
      <w:r>
        <w:rPr>
          <w:b/>
          <w:bCs/>
        </w:rPr>
        <w:t>6</w:t>
      </w:r>
      <w:r>
        <w:rPr>
          <w:b/>
          <w:bCs/>
        </w:rPr>
        <w:fldChar w:fldCharType="end"/>
      </w:r>
      <w:r>
        <w:rPr>
          <w:b/>
          <w:bCs/>
        </w:rPr>
        <w:fldChar w:fldCharType="end"/>
      </w:r>
    </w:p>
    <w:p>
      <w:pPr>
        <w:pStyle w:val="10"/>
        <w:tabs>
          <w:tab w:val="right" w:leader="dot" w:pos="9412"/>
        </w:tabs>
        <w:ind w:left="1120"/>
      </w:pPr>
      <w:r>
        <w:fldChar w:fldCharType="begin"/>
      </w:r>
      <w:r>
        <w:instrText xml:space="preserve"> HYPERLINK \l "_Toc29858" </w:instrText>
      </w:r>
      <w:r>
        <w:fldChar w:fldCharType="separate"/>
      </w:r>
      <w:r>
        <w:rPr>
          <w:rFonts w:hint="eastAsia" w:asciiTheme="minorEastAsia" w:hAnsiTheme="minorEastAsia" w:eastAsiaTheme="minorEastAsia" w:cstheme="minorEastAsia"/>
          <w:szCs w:val="24"/>
        </w:rPr>
        <w:t>一、磋商程序及方法</w:t>
      </w:r>
      <w:r>
        <w:tab/>
      </w:r>
      <w:r>
        <w:fldChar w:fldCharType="begin"/>
      </w:r>
      <w:r>
        <w:instrText xml:space="preserve"> PAGEREF _Toc29858 \h </w:instrText>
      </w:r>
      <w:r>
        <w:fldChar w:fldCharType="separate"/>
      </w:r>
      <w:r>
        <w:t>6</w:t>
      </w:r>
      <w:r>
        <w:fldChar w:fldCharType="end"/>
      </w:r>
      <w:r>
        <w:fldChar w:fldCharType="end"/>
      </w:r>
    </w:p>
    <w:p>
      <w:pPr>
        <w:pStyle w:val="10"/>
        <w:tabs>
          <w:tab w:val="right" w:leader="dot" w:pos="9412"/>
        </w:tabs>
        <w:ind w:left="1120"/>
      </w:pPr>
      <w:r>
        <w:fldChar w:fldCharType="begin"/>
      </w:r>
      <w:r>
        <w:instrText xml:space="preserve"> HYPERLINK \l "_Toc6615" </w:instrText>
      </w:r>
      <w:r>
        <w:fldChar w:fldCharType="separate"/>
      </w:r>
      <w:r>
        <w:rPr>
          <w:rFonts w:hint="eastAsia" w:asciiTheme="minorEastAsia" w:hAnsiTheme="minorEastAsia" w:eastAsiaTheme="minorEastAsia" w:cstheme="minorEastAsia"/>
          <w:szCs w:val="24"/>
        </w:rPr>
        <w:t>二、评审标准</w:t>
      </w:r>
      <w:r>
        <w:tab/>
      </w:r>
      <w:r>
        <w:fldChar w:fldCharType="begin"/>
      </w:r>
      <w:r>
        <w:instrText xml:space="preserve"> PAGEREF _Toc6615 \h </w:instrText>
      </w:r>
      <w:r>
        <w:fldChar w:fldCharType="separate"/>
      </w:r>
      <w:r>
        <w:t>8</w:t>
      </w:r>
      <w:r>
        <w:fldChar w:fldCharType="end"/>
      </w:r>
      <w:r>
        <w:fldChar w:fldCharType="end"/>
      </w:r>
    </w:p>
    <w:p>
      <w:pPr>
        <w:pStyle w:val="10"/>
        <w:tabs>
          <w:tab w:val="right" w:leader="dot" w:pos="9412"/>
        </w:tabs>
        <w:ind w:left="1120"/>
      </w:pPr>
      <w:r>
        <w:fldChar w:fldCharType="begin"/>
      </w:r>
      <w:r>
        <w:instrText xml:space="preserve"> HYPERLINK \l "_Toc17676" </w:instrText>
      </w:r>
      <w:r>
        <w:fldChar w:fldCharType="separate"/>
      </w:r>
      <w:r>
        <w:rPr>
          <w:rFonts w:hint="eastAsia" w:asciiTheme="minorEastAsia" w:hAnsiTheme="minorEastAsia" w:eastAsiaTheme="minorEastAsia" w:cstheme="minorEastAsia"/>
          <w:szCs w:val="24"/>
        </w:rPr>
        <w:t>三、无效响应</w:t>
      </w:r>
      <w:r>
        <w:tab/>
      </w:r>
      <w:r>
        <w:fldChar w:fldCharType="begin"/>
      </w:r>
      <w:r>
        <w:instrText xml:space="preserve"> PAGEREF _Toc17676 \h </w:instrText>
      </w:r>
      <w:r>
        <w:fldChar w:fldCharType="separate"/>
      </w:r>
      <w:r>
        <w:t>9</w:t>
      </w:r>
      <w:r>
        <w:fldChar w:fldCharType="end"/>
      </w:r>
      <w:r>
        <w:fldChar w:fldCharType="end"/>
      </w:r>
    </w:p>
    <w:p>
      <w:pPr>
        <w:pStyle w:val="10"/>
        <w:tabs>
          <w:tab w:val="right" w:leader="dot" w:pos="9412"/>
        </w:tabs>
        <w:ind w:left="1120"/>
      </w:pPr>
      <w:r>
        <w:fldChar w:fldCharType="begin"/>
      </w:r>
      <w:r>
        <w:instrText xml:space="preserve"> HYPERLINK \l "_Toc29212" </w:instrText>
      </w:r>
      <w:r>
        <w:fldChar w:fldCharType="separate"/>
      </w:r>
      <w:r>
        <w:rPr>
          <w:rFonts w:hint="eastAsia" w:asciiTheme="minorEastAsia" w:hAnsiTheme="minorEastAsia" w:eastAsiaTheme="minorEastAsia" w:cstheme="minorEastAsia"/>
          <w:szCs w:val="24"/>
        </w:rPr>
        <w:t>四、采购终止</w:t>
      </w:r>
      <w:r>
        <w:tab/>
      </w:r>
      <w:r>
        <w:fldChar w:fldCharType="begin"/>
      </w:r>
      <w:r>
        <w:instrText xml:space="preserve"> PAGEREF _Toc29212 \h </w:instrText>
      </w:r>
      <w:r>
        <w:fldChar w:fldCharType="separate"/>
      </w:r>
      <w:r>
        <w:t>10</w:t>
      </w:r>
      <w:r>
        <w:fldChar w:fldCharType="end"/>
      </w:r>
      <w:r>
        <w:fldChar w:fldCharType="end"/>
      </w:r>
    </w:p>
    <w:p>
      <w:pPr>
        <w:pStyle w:val="18"/>
        <w:tabs>
          <w:tab w:val="right" w:leader="dot" w:pos="9412"/>
        </w:tabs>
        <w:ind w:left="560"/>
      </w:pPr>
      <w:r>
        <w:fldChar w:fldCharType="begin"/>
      </w:r>
      <w:r>
        <w:instrText xml:space="preserve"> HYPERLINK \l "_Toc8531" </w:instrText>
      </w:r>
      <w:r>
        <w:fldChar w:fldCharType="separate"/>
      </w:r>
      <w:r>
        <w:rPr>
          <w:rFonts w:hint="eastAsia" w:asciiTheme="minorEastAsia" w:hAnsiTheme="minorEastAsia" w:eastAsiaTheme="minorEastAsia" w:cstheme="minorEastAsia"/>
          <w:b/>
          <w:bCs/>
          <w:szCs w:val="30"/>
        </w:rPr>
        <w:t>第五篇  供应商须知</w:t>
      </w:r>
      <w:r>
        <w:rPr>
          <w:b/>
          <w:bCs/>
        </w:rPr>
        <w:tab/>
      </w:r>
      <w:r>
        <w:rPr>
          <w:b/>
          <w:bCs/>
        </w:rPr>
        <w:fldChar w:fldCharType="begin"/>
      </w:r>
      <w:r>
        <w:rPr>
          <w:b/>
          <w:bCs/>
        </w:rPr>
        <w:instrText xml:space="preserve"> PAGEREF _Toc8531 \h </w:instrText>
      </w:r>
      <w:r>
        <w:rPr>
          <w:b/>
          <w:bCs/>
        </w:rPr>
        <w:fldChar w:fldCharType="separate"/>
      </w:r>
      <w:r>
        <w:rPr>
          <w:b/>
          <w:bCs/>
        </w:rPr>
        <w:t>11</w:t>
      </w:r>
      <w:r>
        <w:rPr>
          <w:b/>
          <w:bCs/>
        </w:rPr>
        <w:fldChar w:fldCharType="end"/>
      </w:r>
      <w:r>
        <w:rPr>
          <w:b/>
          <w:bCs/>
        </w:rPr>
        <w:fldChar w:fldCharType="end"/>
      </w:r>
    </w:p>
    <w:p>
      <w:pPr>
        <w:pStyle w:val="10"/>
        <w:tabs>
          <w:tab w:val="right" w:leader="dot" w:pos="9412"/>
        </w:tabs>
        <w:ind w:left="1120"/>
      </w:pPr>
      <w:r>
        <w:fldChar w:fldCharType="begin"/>
      </w:r>
      <w:r>
        <w:instrText xml:space="preserve"> HYPERLINK \l "_Toc26922" </w:instrText>
      </w:r>
      <w:r>
        <w:fldChar w:fldCharType="separate"/>
      </w:r>
      <w:r>
        <w:rPr>
          <w:rFonts w:hint="eastAsia" w:asciiTheme="minorEastAsia" w:hAnsiTheme="minorEastAsia" w:eastAsiaTheme="minorEastAsia" w:cstheme="minorEastAsia"/>
          <w:szCs w:val="24"/>
        </w:rPr>
        <w:t>一、磋商费用</w:t>
      </w:r>
      <w:r>
        <w:tab/>
      </w:r>
      <w:r>
        <w:fldChar w:fldCharType="begin"/>
      </w:r>
      <w:r>
        <w:instrText xml:space="preserve"> PAGEREF _Toc26922 \h </w:instrText>
      </w:r>
      <w:r>
        <w:fldChar w:fldCharType="separate"/>
      </w:r>
      <w:r>
        <w:t>11</w:t>
      </w:r>
      <w:r>
        <w:fldChar w:fldCharType="end"/>
      </w:r>
      <w:r>
        <w:fldChar w:fldCharType="end"/>
      </w:r>
    </w:p>
    <w:p>
      <w:pPr>
        <w:pStyle w:val="10"/>
        <w:tabs>
          <w:tab w:val="right" w:leader="dot" w:pos="9412"/>
        </w:tabs>
        <w:ind w:left="1120"/>
      </w:pPr>
      <w:r>
        <w:fldChar w:fldCharType="begin"/>
      </w:r>
      <w:r>
        <w:instrText xml:space="preserve"> HYPERLINK \l "_Toc26400" </w:instrText>
      </w:r>
      <w:r>
        <w:fldChar w:fldCharType="separate"/>
      </w:r>
      <w:r>
        <w:rPr>
          <w:rFonts w:hint="eastAsia" w:asciiTheme="minorEastAsia" w:hAnsiTheme="minorEastAsia" w:eastAsiaTheme="minorEastAsia" w:cstheme="minorEastAsia"/>
          <w:szCs w:val="24"/>
        </w:rPr>
        <w:t>二、竞争性磋商文件</w:t>
      </w:r>
      <w:r>
        <w:tab/>
      </w:r>
      <w:r>
        <w:fldChar w:fldCharType="begin"/>
      </w:r>
      <w:r>
        <w:instrText xml:space="preserve"> PAGEREF _Toc26400 \h </w:instrText>
      </w:r>
      <w:r>
        <w:fldChar w:fldCharType="separate"/>
      </w:r>
      <w:r>
        <w:t>11</w:t>
      </w:r>
      <w:r>
        <w:fldChar w:fldCharType="end"/>
      </w:r>
      <w:r>
        <w:fldChar w:fldCharType="end"/>
      </w:r>
    </w:p>
    <w:p>
      <w:pPr>
        <w:pStyle w:val="10"/>
        <w:tabs>
          <w:tab w:val="right" w:leader="dot" w:pos="9412"/>
        </w:tabs>
        <w:ind w:left="1120"/>
      </w:pPr>
      <w:r>
        <w:fldChar w:fldCharType="begin"/>
      </w:r>
      <w:r>
        <w:instrText xml:space="preserve"> HYPERLINK \l "_Toc11008" </w:instrText>
      </w:r>
      <w:r>
        <w:fldChar w:fldCharType="separate"/>
      </w:r>
      <w:r>
        <w:rPr>
          <w:rFonts w:hint="eastAsia" w:asciiTheme="minorEastAsia" w:hAnsiTheme="minorEastAsia" w:eastAsiaTheme="minorEastAsia" w:cstheme="minorEastAsia"/>
          <w:szCs w:val="24"/>
        </w:rPr>
        <w:t>三、磋商要求</w:t>
      </w:r>
      <w:r>
        <w:tab/>
      </w:r>
      <w:r>
        <w:fldChar w:fldCharType="begin"/>
      </w:r>
      <w:r>
        <w:instrText xml:space="preserve"> PAGEREF _Toc11008 \h </w:instrText>
      </w:r>
      <w:r>
        <w:fldChar w:fldCharType="separate"/>
      </w:r>
      <w:r>
        <w:t>11</w:t>
      </w:r>
      <w:r>
        <w:fldChar w:fldCharType="end"/>
      </w:r>
      <w:r>
        <w:fldChar w:fldCharType="end"/>
      </w:r>
    </w:p>
    <w:p>
      <w:pPr>
        <w:pStyle w:val="10"/>
        <w:tabs>
          <w:tab w:val="right" w:leader="dot" w:pos="9412"/>
        </w:tabs>
        <w:ind w:left="1120"/>
      </w:pPr>
      <w:r>
        <w:fldChar w:fldCharType="begin"/>
      </w:r>
      <w:r>
        <w:instrText xml:space="preserve"> HYPERLINK \l "_Toc11143" </w:instrText>
      </w:r>
      <w:r>
        <w:fldChar w:fldCharType="separate"/>
      </w:r>
      <w:r>
        <w:rPr>
          <w:rFonts w:hint="eastAsia" w:asciiTheme="minorEastAsia" w:hAnsiTheme="minorEastAsia" w:eastAsiaTheme="minorEastAsia" w:cstheme="minorEastAsia"/>
          <w:szCs w:val="24"/>
        </w:rPr>
        <w:t>四、成交供应商的确认和变更</w:t>
      </w:r>
      <w:r>
        <w:tab/>
      </w:r>
      <w:r>
        <w:fldChar w:fldCharType="begin"/>
      </w:r>
      <w:r>
        <w:instrText xml:space="preserve"> PAGEREF _Toc11143 \h </w:instrText>
      </w:r>
      <w:r>
        <w:fldChar w:fldCharType="separate"/>
      </w:r>
      <w:r>
        <w:t>12</w:t>
      </w:r>
      <w:r>
        <w:fldChar w:fldCharType="end"/>
      </w:r>
      <w:r>
        <w:fldChar w:fldCharType="end"/>
      </w:r>
    </w:p>
    <w:p>
      <w:pPr>
        <w:pStyle w:val="10"/>
        <w:tabs>
          <w:tab w:val="right" w:leader="dot" w:pos="9412"/>
        </w:tabs>
        <w:ind w:left="1120"/>
      </w:pPr>
      <w:r>
        <w:fldChar w:fldCharType="begin"/>
      </w:r>
      <w:r>
        <w:instrText xml:space="preserve"> HYPERLINK \l "_Toc29996" </w:instrText>
      </w:r>
      <w:r>
        <w:fldChar w:fldCharType="separate"/>
      </w:r>
      <w:r>
        <w:rPr>
          <w:rFonts w:hint="eastAsia" w:asciiTheme="minorEastAsia" w:hAnsiTheme="minorEastAsia" w:eastAsiaTheme="minorEastAsia" w:cstheme="minorEastAsia"/>
          <w:szCs w:val="24"/>
        </w:rPr>
        <w:t>五、成交通知</w:t>
      </w:r>
      <w:r>
        <w:tab/>
      </w:r>
      <w:r>
        <w:fldChar w:fldCharType="begin"/>
      </w:r>
      <w:r>
        <w:instrText xml:space="preserve"> PAGEREF _Toc29996 \h </w:instrText>
      </w:r>
      <w:r>
        <w:fldChar w:fldCharType="separate"/>
      </w:r>
      <w:r>
        <w:t>13</w:t>
      </w:r>
      <w:r>
        <w:fldChar w:fldCharType="end"/>
      </w:r>
      <w:r>
        <w:fldChar w:fldCharType="end"/>
      </w:r>
    </w:p>
    <w:p>
      <w:pPr>
        <w:pStyle w:val="10"/>
        <w:tabs>
          <w:tab w:val="right" w:leader="dot" w:pos="9412"/>
        </w:tabs>
        <w:ind w:left="1120"/>
      </w:pPr>
      <w:r>
        <w:fldChar w:fldCharType="begin"/>
      </w:r>
      <w:r>
        <w:instrText xml:space="preserve"> HYPERLINK \l "_Toc26501" </w:instrText>
      </w:r>
      <w:r>
        <w:fldChar w:fldCharType="separate"/>
      </w:r>
      <w:r>
        <w:rPr>
          <w:rFonts w:hint="eastAsia" w:asciiTheme="minorEastAsia" w:hAnsiTheme="minorEastAsia" w:eastAsiaTheme="minorEastAsia" w:cstheme="minorEastAsia"/>
          <w:szCs w:val="24"/>
        </w:rPr>
        <w:t>六、关于质疑和投诉</w:t>
      </w:r>
      <w:r>
        <w:tab/>
      </w:r>
      <w:r>
        <w:fldChar w:fldCharType="begin"/>
      </w:r>
      <w:r>
        <w:instrText xml:space="preserve"> PAGEREF _Toc26501 \h </w:instrText>
      </w:r>
      <w:r>
        <w:fldChar w:fldCharType="separate"/>
      </w:r>
      <w:r>
        <w:t>13</w:t>
      </w:r>
      <w:r>
        <w:fldChar w:fldCharType="end"/>
      </w:r>
      <w:r>
        <w:fldChar w:fldCharType="end"/>
      </w:r>
    </w:p>
    <w:p>
      <w:pPr>
        <w:pStyle w:val="10"/>
        <w:tabs>
          <w:tab w:val="right" w:leader="dot" w:pos="9412"/>
        </w:tabs>
        <w:ind w:left="1120"/>
      </w:pPr>
      <w:r>
        <w:fldChar w:fldCharType="begin"/>
      </w:r>
      <w:r>
        <w:instrText xml:space="preserve"> HYPERLINK \l "_Toc20428" </w:instrText>
      </w:r>
      <w:r>
        <w:fldChar w:fldCharType="separate"/>
      </w:r>
      <w:r>
        <w:rPr>
          <w:rFonts w:hint="eastAsia" w:asciiTheme="minorEastAsia" w:hAnsiTheme="minorEastAsia" w:eastAsiaTheme="minorEastAsia" w:cstheme="minorEastAsia"/>
          <w:szCs w:val="24"/>
        </w:rPr>
        <w:t>七、采购代理服务费</w:t>
      </w:r>
      <w:r>
        <w:tab/>
      </w:r>
      <w:r>
        <w:fldChar w:fldCharType="begin"/>
      </w:r>
      <w:r>
        <w:instrText xml:space="preserve"> PAGEREF _Toc20428 \h </w:instrText>
      </w:r>
      <w:r>
        <w:fldChar w:fldCharType="separate"/>
      </w:r>
      <w:r>
        <w:t>14</w:t>
      </w:r>
      <w:r>
        <w:fldChar w:fldCharType="end"/>
      </w:r>
      <w:r>
        <w:fldChar w:fldCharType="end"/>
      </w:r>
    </w:p>
    <w:p>
      <w:pPr>
        <w:pStyle w:val="10"/>
        <w:tabs>
          <w:tab w:val="right" w:leader="dot" w:pos="9412"/>
        </w:tabs>
        <w:ind w:left="1120"/>
      </w:pPr>
      <w:r>
        <w:fldChar w:fldCharType="begin"/>
      </w:r>
      <w:r>
        <w:instrText xml:space="preserve"> HYPERLINK \l "_Toc4463" </w:instrText>
      </w:r>
      <w:r>
        <w:fldChar w:fldCharType="separate"/>
      </w:r>
      <w:r>
        <w:rPr>
          <w:rFonts w:hint="eastAsia" w:asciiTheme="minorEastAsia" w:hAnsiTheme="minorEastAsia" w:eastAsiaTheme="minorEastAsia" w:cstheme="minorEastAsia"/>
          <w:szCs w:val="24"/>
        </w:rPr>
        <w:t>八、签订合同</w:t>
      </w:r>
      <w:r>
        <w:tab/>
      </w:r>
      <w:r>
        <w:fldChar w:fldCharType="begin"/>
      </w:r>
      <w:r>
        <w:instrText xml:space="preserve"> PAGEREF _Toc4463 \h </w:instrText>
      </w:r>
      <w:r>
        <w:fldChar w:fldCharType="separate"/>
      </w:r>
      <w:r>
        <w:t>15</w:t>
      </w:r>
      <w:r>
        <w:fldChar w:fldCharType="end"/>
      </w:r>
      <w:r>
        <w:fldChar w:fldCharType="end"/>
      </w:r>
    </w:p>
    <w:p>
      <w:pPr>
        <w:pStyle w:val="10"/>
        <w:tabs>
          <w:tab w:val="right" w:leader="dot" w:pos="9412"/>
        </w:tabs>
        <w:ind w:left="1120"/>
      </w:pPr>
      <w:r>
        <w:fldChar w:fldCharType="begin"/>
      </w:r>
      <w:r>
        <w:instrText xml:space="preserve"> HYPERLINK \l "_Toc29653" </w:instrText>
      </w:r>
      <w:r>
        <w:fldChar w:fldCharType="separate"/>
      </w:r>
      <w:r>
        <w:rPr>
          <w:rFonts w:hint="eastAsia" w:asciiTheme="minorEastAsia" w:hAnsiTheme="minorEastAsia" w:eastAsiaTheme="minorEastAsia" w:cstheme="minorEastAsia"/>
          <w:szCs w:val="24"/>
        </w:rPr>
        <w:t>九、</w:t>
      </w:r>
      <w:r>
        <w:rPr>
          <w:rFonts w:hint="eastAsia" w:asciiTheme="minorEastAsia" w:hAnsiTheme="minorEastAsia" w:eastAsiaTheme="minorEastAsia" w:cstheme="minorEastAsia"/>
        </w:rPr>
        <w:t>政府采购信用融资</w:t>
      </w:r>
      <w:r>
        <w:tab/>
      </w:r>
      <w:r>
        <w:fldChar w:fldCharType="begin"/>
      </w:r>
      <w:r>
        <w:instrText xml:space="preserve"> PAGEREF _Toc29653 \h </w:instrText>
      </w:r>
      <w:r>
        <w:fldChar w:fldCharType="separate"/>
      </w:r>
      <w:r>
        <w:t>15</w:t>
      </w:r>
      <w:r>
        <w:fldChar w:fldCharType="end"/>
      </w:r>
      <w:r>
        <w:fldChar w:fldCharType="end"/>
      </w:r>
    </w:p>
    <w:p>
      <w:pPr>
        <w:pStyle w:val="18"/>
        <w:tabs>
          <w:tab w:val="right" w:leader="dot" w:pos="9412"/>
        </w:tabs>
        <w:ind w:left="560"/>
        <w:rPr>
          <w:b/>
          <w:bCs/>
        </w:rPr>
      </w:pPr>
      <w:r>
        <w:fldChar w:fldCharType="begin"/>
      </w:r>
      <w:r>
        <w:instrText xml:space="preserve"> HYPERLINK \l "_Toc21159" </w:instrText>
      </w:r>
      <w:r>
        <w:fldChar w:fldCharType="separate"/>
      </w:r>
      <w:r>
        <w:rPr>
          <w:rFonts w:hint="eastAsia" w:asciiTheme="minorEastAsia" w:hAnsiTheme="minorEastAsia" w:eastAsiaTheme="minorEastAsia" w:cstheme="minorEastAsia"/>
          <w:b/>
          <w:bCs/>
          <w:szCs w:val="30"/>
        </w:rPr>
        <w:t>第六篇  政府采购合同</w:t>
      </w:r>
      <w:r>
        <w:rPr>
          <w:b/>
          <w:bCs/>
        </w:rPr>
        <w:tab/>
      </w:r>
      <w:r>
        <w:rPr>
          <w:b/>
          <w:bCs/>
        </w:rPr>
        <w:fldChar w:fldCharType="begin"/>
      </w:r>
      <w:r>
        <w:rPr>
          <w:b/>
          <w:bCs/>
        </w:rPr>
        <w:instrText xml:space="preserve"> PAGEREF _Toc21159 \h </w:instrText>
      </w:r>
      <w:r>
        <w:rPr>
          <w:b/>
          <w:bCs/>
        </w:rPr>
        <w:fldChar w:fldCharType="separate"/>
      </w:r>
      <w:r>
        <w:rPr>
          <w:b/>
          <w:bCs/>
        </w:rPr>
        <w:t>16</w:t>
      </w:r>
      <w:r>
        <w:rPr>
          <w:b/>
          <w:bCs/>
        </w:rPr>
        <w:fldChar w:fldCharType="end"/>
      </w:r>
      <w:r>
        <w:rPr>
          <w:b/>
          <w:bCs/>
        </w:rPr>
        <w:fldChar w:fldCharType="end"/>
      </w:r>
    </w:p>
    <w:p>
      <w:pPr>
        <w:pStyle w:val="18"/>
        <w:tabs>
          <w:tab w:val="right" w:leader="dot" w:pos="9412"/>
        </w:tabs>
        <w:ind w:left="560"/>
      </w:pPr>
      <w:r>
        <w:fldChar w:fldCharType="begin"/>
      </w:r>
      <w:r>
        <w:instrText xml:space="preserve"> HYPERLINK \l "_Toc28752" </w:instrText>
      </w:r>
      <w:r>
        <w:fldChar w:fldCharType="separate"/>
      </w:r>
      <w:r>
        <w:rPr>
          <w:rFonts w:hint="eastAsia" w:asciiTheme="minorEastAsia" w:hAnsiTheme="minorEastAsia" w:eastAsiaTheme="minorEastAsia" w:cstheme="minorEastAsia"/>
          <w:b/>
          <w:bCs/>
          <w:szCs w:val="30"/>
        </w:rPr>
        <w:t>第七篇  响应文件编制要求</w:t>
      </w:r>
      <w:r>
        <w:rPr>
          <w:b/>
          <w:bCs/>
        </w:rPr>
        <w:tab/>
      </w:r>
      <w:r>
        <w:rPr>
          <w:b/>
          <w:bCs/>
        </w:rPr>
        <w:fldChar w:fldCharType="begin"/>
      </w:r>
      <w:r>
        <w:rPr>
          <w:b/>
          <w:bCs/>
        </w:rPr>
        <w:instrText xml:space="preserve"> PAGEREF _Toc28752 \h </w:instrText>
      </w:r>
      <w:r>
        <w:rPr>
          <w:b/>
          <w:bCs/>
        </w:rPr>
        <w:fldChar w:fldCharType="separate"/>
      </w:r>
      <w:r>
        <w:rPr>
          <w:b/>
          <w:bCs/>
        </w:rPr>
        <w:t>17</w:t>
      </w:r>
      <w:r>
        <w:rPr>
          <w:b/>
          <w:bCs/>
        </w:rPr>
        <w:fldChar w:fldCharType="end"/>
      </w:r>
      <w:r>
        <w:rPr>
          <w:b/>
          <w:bCs/>
        </w:rPr>
        <w:fldChar w:fldCharType="end"/>
      </w:r>
    </w:p>
    <w:p>
      <w:pPr>
        <w:pStyle w:val="10"/>
        <w:tabs>
          <w:tab w:val="right" w:leader="dot" w:pos="9412"/>
        </w:tabs>
        <w:ind w:left="1120"/>
      </w:pPr>
      <w:r>
        <w:fldChar w:fldCharType="begin"/>
      </w:r>
      <w:r>
        <w:instrText xml:space="preserve"> HYPERLINK \l "_Toc17509" </w:instrText>
      </w:r>
      <w:r>
        <w:fldChar w:fldCharType="separate"/>
      </w:r>
      <w:r>
        <w:rPr>
          <w:rFonts w:hint="eastAsia" w:asciiTheme="minorEastAsia" w:hAnsiTheme="minorEastAsia" w:eastAsiaTheme="minorEastAsia" w:cstheme="minorEastAsia"/>
          <w:szCs w:val="24"/>
        </w:rPr>
        <w:t>一、经济部分</w:t>
      </w:r>
      <w:r>
        <w:tab/>
      </w:r>
      <w:r>
        <w:fldChar w:fldCharType="begin"/>
      </w:r>
      <w:r>
        <w:instrText xml:space="preserve"> PAGEREF _Toc17509 \h </w:instrText>
      </w:r>
      <w:r>
        <w:fldChar w:fldCharType="separate"/>
      </w:r>
      <w:r>
        <w:t>18</w:t>
      </w:r>
      <w:r>
        <w:fldChar w:fldCharType="end"/>
      </w:r>
      <w:r>
        <w:fldChar w:fldCharType="end"/>
      </w:r>
    </w:p>
    <w:p>
      <w:pPr>
        <w:pStyle w:val="10"/>
        <w:tabs>
          <w:tab w:val="right" w:leader="dot" w:pos="9412"/>
        </w:tabs>
        <w:ind w:left="1120"/>
      </w:pPr>
      <w:r>
        <w:fldChar w:fldCharType="begin"/>
      </w:r>
      <w:r>
        <w:instrText xml:space="preserve"> HYPERLINK \l "_Toc28326" </w:instrText>
      </w:r>
      <w:r>
        <w:fldChar w:fldCharType="separate"/>
      </w:r>
      <w:r>
        <w:rPr>
          <w:rFonts w:hint="eastAsia" w:asciiTheme="minorEastAsia" w:hAnsiTheme="minorEastAsia" w:eastAsiaTheme="minorEastAsia" w:cstheme="minorEastAsia"/>
          <w:szCs w:val="24"/>
        </w:rPr>
        <w:t>二、服务部分</w:t>
      </w:r>
      <w:r>
        <w:tab/>
      </w:r>
      <w:r>
        <w:fldChar w:fldCharType="begin"/>
      </w:r>
      <w:r>
        <w:instrText xml:space="preserve"> PAGEREF _Toc28326 \h </w:instrText>
      </w:r>
      <w:r>
        <w:fldChar w:fldCharType="separate"/>
      </w:r>
      <w:r>
        <w:t>20</w:t>
      </w:r>
      <w:r>
        <w:fldChar w:fldCharType="end"/>
      </w:r>
      <w:r>
        <w:fldChar w:fldCharType="end"/>
      </w:r>
    </w:p>
    <w:p>
      <w:pPr>
        <w:pStyle w:val="10"/>
        <w:tabs>
          <w:tab w:val="right" w:leader="dot" w:pos="9412"/>
        </w:tabs>
        <w:ind w:left="1120"/>
      </w:pPr>
      <w:r>
        <w:fldChar w:fldCharType="begin"/>
      </w:r>
      <w:r>
        <w:instrText xml:space="preserve"> HYPERLINK \l "_Toc13136" </w:instrText>
      </w:r>
      <w:r>
        <w:fldChar w:fldCharType="separate"/>
      </w:r>
      <w:r>
        <w:rPr>
          <w:rFonts w:hint="eastAsia" w:asciiTheme="minorEastAsia" w:hAnsiTheme="minorEastAsia" w:eastAsiaTheme="minorEastAsia" w:cstheme="minorEastAsia"/>
          <w:szCs w:val="24"/>
        </w:rPr>
        <w:t>三、商务部分</w:t>
      </w:r>
      <w:r>
        <w:tab/>
      </w:r>
      <w:r>
        <w:fldChar w:fldCharType="begin"/>
      </w:r>
      <w:r>
        <w:instrText xml:space="preserve"> PAGEREF _Toc13136 \h </w:instrText>
      </w:r>
      <w:r>
        <w:fldChar w:fldCharType="separate"/>
      </w:r>
      <w:r>
        <w:t>22</w:t>
      </w:r>
      <w:r>
        <w:fldChar w:fldCharType="end"/>
      </w:r>
      <w:r>
        <w:fldChar w:fldCharType="end"/>
      </w:r>
    </w:p>
    <w:p>
      <w:pPr>
        <w:pStyle w:val="10"/>
        <w:tabs>
          <w:tab w:val="right" w:leader="dot" w:pos="9412"/>
        </w:tabs>
        <w:ind w:left="1120"/>
      </w:pPr>
      <w:r>
        <w:fldChar w:fldCharType="begin"/>
      </w:r>
      <w:r>
        <w:instrText xml:space="preserve"> HYPERLINK \l "_Toc13883" </w:instrText>
      </w:r>
      <w:r>
        <w:fldChar w:fldCharType="separate"/>
      </w:r>
      <w:r>
        <w:rPr>
          <w:rFonts w:hint="eastAsia" w:asciiTheme="minorEastAsia" w:hAnsiTheme="minorEastAsia" w:eastAsiaTheme="minorEastAsia" w:cstheme="minorEastAsia"/>
          <w:szCs w:val="24"/>
        </w:rPr>
        <w:t>四、资格条件及其他</w:t>
      </w:r>
      <w:r>
        <w:tab/>
      </w:r>
      <w:r>
        <w:fldChar w:fldCharType="begin"/>
      </w:r>
      <w:r>
        <w:instrText xml:space="preserve"> PAGEREF _Toc13883 \h </w:instrText>
      </w:r>
      <w:r>
        <w:fldChar w:fldCharType="separate"/>
      </w:r>
      <w:r>
        <w:t>24</w:t>
      </w:r>
      <w:r>
        <w:fldChar w:fldCharType="end"/>
      </w:r>
      <w:r>
        <w:fldChar w:fldCharType="end"/>
      </w:r>
    </w:p>
    <w:p>
      <w:pPr>
        <w:pStyle w:val="10"/>
        <w:tabs>
          <w:tab w:val="right" w:leader="dot" w:pos="9412"/>
        </w:tabs>
        <w:ind w:left="1120"/>
      </w:pPr>
      <w:r>
        <w:fldChar w:fldCharType="begin"/>
      </w:r>
      <w:r>
        <w:instrText xml:space="preserve"> HYPERLINK \l "_Toc10544" </w:instrText>
      </w:r>
      <w:r>
        <w:fldChar w:fldCharType="separate"/>
      </w:r>
      <w:r>
        <w:rPr>
          <w:rFonts w:hint="eastAsia" w:asciiTheme="minorEastAsia" w:hAnsiTheme="minorEastAsia" w:eastAsiaTheme="minorEastAsia" w:cstheme="minorEastAsia"/>
          <w:szCs w:val="24"/>
        </w:rPr>
        <w:t>五、其他应提供的资料</w:t>
      </w:r>
      <w:r>
        <w:tab/>
      </w:r>
      <w:r>
        <w:fldChar w:fldCharType="begin"/>
      </w:r>
      <w:r>
        <w:instrText xml:space="preserve"> PAGEREF _Toc10544 \h </w:instrText>
      </w:r>
      <w:r>
        <w:fldChar w:fldCharType="separate"/>
      </w:r>
      <w:r>
        <w:t>28</w:t>
      </w:r>
      <w:r>
        <w:fldChar w:fldCharType="end"/>
      </w:r>
      <w:r>
        <w:fldChar w:fldCharType="end"/>
      </w:r>
    </w:p>
    <w:p>
      <w:pPr>
        <w:pStyle w:val="18"/>
        <w:tabs>
          <w:tab w:val="right" w:leader="dot" w:pos="9402"/>
        </w:tabs>
        <w:ind w:left="560"/>
        <w:jc w:val="center"/>
        <w:rPr>
          <w:rFonts w:asciiTheme="minorEastAsia" w:hAnsiTheme="minorEastAsia" w:eastAsiaTheme="minorEastAsia" w:cstheme="minorEastAsia"/>
          <w:sz w:val="18"/>
          <w:szCs w:val="22"/>
        </w:rPr>
        <w:sectPr>
          <w:headerReference r:id="rId4" w:type="default"/>
          <w:footerReference r:id="rId5" w:type="default"/>
          <w:pgSz w:w="11907" w:h="16840"/>
          <w:pgMar w:top="1134" w:right="1191" w:bottom="1134" w:left="1304" w:header="851" w:footer="992" w:gutter="0"/>
          <w:pgNumType w:start="1"/>
          <w:cols w:space="720" w:num="1"/>
          <w:docGrid w:linePitch="380" w:charSpace="-5735"/>
        </w:sectPr>
      </w:pPr>
      <w:r>
        <w:rPr>
          <w:rFonts w:hint="eastAsia" w:asciiTheme="minorEastAsia" w:hAnsiTheme="minorEastAsia" w:eastAsiaTheme="minorEastAsia" w:cstheme="minorEastAsia"/>
          <w:szCs w:val="24"/>
        </w:rPr>
        <w:fldChar w:fldCharType="end"/>
      </w:r>
    </w:p>
    <w:p>
      <w:pPr>
        <w:pStyle w:val="3"/>
        <w:spacing w:line="360" w:lineRule="auto"/>
        <w:jc w:val="center"/>
        <w:rPr>
          <w:rFonts w:asciiTheme="minorEastAsia" w:hAnsiTheme="minorEastAsia" w:eastAsiaTheme="minorEastAsia" w:cstheme="minorEastAsia"/>
          <w:b w:val="0"/>
          <w:szCs w:val="30"/>
        </w:rPr>
      </w:pPr>
      <w:bookmarkStart w:id="0" w:name="_Toc12789052"/>
      <w:bookmarkStart w:id="1" w:name="_Toc2420"/>
      <w:bookmarkStart w:id="2" w:name="_Toc11641050"/>
      <w:bookmarkStart w:id="3" w:name="_Toc31224"/>
      <w:r>
        <w:rPr>
          <w:rFonts w:hint="eastAsia" w:asciiTheme="minorEastAsia" w:hAnsiTheme="minorEastAsia" w:eastAsiaTheme="minorEastAsia" w:cstheme="minorEastAsia"/>
          <w:b w:val="0"/>
          <w:sz w:val="36"/>
          <w:szCs w:val="30"/>
        </w:rPr>
        <w:t>第一篇  采购邀请书</w:t>
      </w:r>
      <w:bookmarkEnd w:id="0"/>
      <w:bookmarkEnd w:id="1"/>
      <w:bookmarkEnd w:id="2"/>
      <w:bookmarkEnd w:id="3"/>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重庆优凯项目管理有限公司（以下简称：采购代理机构）接受</w:t>
      </w:r>
      <w:r>
        <w:rPr>
          <w:rFonts w:hint="eastAsia" w:ascii="宋体" w:hAnsi="宋体" w:cs="宋体"/>
          <w:sz w:val="24"/>
          <w:szCs w:val="24"/>
        </w:rPr>
        <w:t>重庆市绿色食品协会</w:t>
      </w:r>
      <w:r>
        <w:rPr>
          <w:rFonts w:hint="eastAsia" w:asciiTheme="minorEastAsia" w:hAnsiTheme="minorEastAsia" w:eastAsiaTheme="minorEastAsia" w:cstheme="minorEastAsia"/>
          <w:sz w:val="24"/>
          <w:szCs w:val="24"/>
        </w:rPr>
        <w:t>（以下简称：采购人）的委托，对</w:t>
      </w:r>
      <w:r>
        <w:rPr>
          <w:rFonts w:hint="eastAsia" w:asciiTheme="minorEastAsia" w:hAnsiTheme="minorEastAsia" w:eastAsiaTheme="minorEastAsia" w:cstheme="minorEastAsia"/>
          <w:sz w:val="24"/>
          <w:szCs w:val="24"/>
          <w:u w:val="single"/>
        </w:rPr>
        <w:t xml:space="preserve"> 重庆农业品牌目录编写、设计与制作印刷 </w:t>
      </w:r>
      <w:r>
        <w:rPr>
          <w:rFonts w:hint="eastAsia" w:asciiTheme="minorEastAsia" w:hAnsiTheme="minorEastAsia" w:eastAsiaTheme="minorEastAsia" w:cstheme="minorEastAsia"/>
          <w:sz w:val="24"/>
          <w:szCs w:val="24"/>
        </w:rPr>
        <w:t>（项目编号：YK－C2024003）项目进行竞争性磋商采购。欢迎有资格的供应商前来参与磋商。</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4" w:name="_Toc28819"/>
      <w:bookmarkStart w:id="5" w:name="_Toc6521"/>
      <w:bookmarkStart w:id="6" w:name="_Toc313893526"/>
      <w:bookmarkStart w:id="7" w:name="_Toc317775175"/>
      <w:r>
        <w:rPr>
          <w:rFonts w:hint="eastAsia" w:asciiTheme="minorEastAsia" w:hAnsiTheme="minorEastAsia" w:eastAsiaTheme="minorEastAsia" w:cstheme="minorEastAsia"/>
          <w:sz w:val="24"/>
          <w:szCs w:val="24"/>
        </w:rPr>
        <w:t>一、竞争性磋商内容</w:t>
      </w:r>
      <w:bookmarkEnd w:id="4"/>
      <w:bookmarkEnd w:id="5"/>
      <w:bookmarkEnd w:id="6"/>
      <w:bookmarkEnd w:id="7"/>
    </w:p>
    <w:tbl>
      <w:tblPr>
        <w:tblStyle w:val="2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1125"/>
        <w:gridCol w:w="1276"/>
        <w:gridCol w:w="1363"/>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38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项目名称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最高限价（万元）</w:t>
            </w:r>
          </w:p>
        </w:tc>
        <w:tc>
          <w:tcPr>
            <w:tcW w:w="1276"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磋商保证金（万元）</w:t>
            </w:r>
          </w:p>
        </w:tc>
        <w:tc>
          <w:tcPr>
            <w:tcW w:w="1363"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成交供应商数量（名）</w:t>
            </w:r>
          </w:p>
        </w:tc>
        <w:tc>
          <w:tcPr>
            <w:tcW w:w="191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采购标的对应的</w:t>
            </w:r>
          </w:p>
          <w:p>
            <w:pPr>
              <w:jc w:val="center"/>
              <w:rPr>
                <w:rFonts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中小企业划分</w:t>
            </w:r>
          </w:p>
          <w:p>
            <w:pPr>
              <w:jc w:val="center"/>
              <w:rPr>
                <w:rFonts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384" w:type="dxa"/>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sz w:val="21"/>
                <w:szCs w:val="21"/>
              </w:rPr>
            </w:pPr>
            <w:bookmarkStart w:id="8" w:name="_Hlk344477914"/>
            <w:r>
              <w:rPr>
                <w:rFonts w:hint="eastAsia" w:ascii="宋体" w:hAnsi="宋体" w:cs="宋体"/>
                <w:kern w:val="0"/>
                <w:sz w:val="21"/>
                <w:szCs w:val="21"/>
              </w:rPr>
              <w:t>重庆农业品牌目录编写、设计与制作印刷</w:t>
            </w:r>
          </w:p>
        </w:tc>
        <w:tc>
          <w:tcPr>
            <w:tcW w:w="1125"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22</w:t>
            </w:r>
          </w:p>
        </w:tc>
        <w:tc>
          <w:tcPr>
            <w:tcW w:w="1276"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无</w:t>
            </w:r>
          </w:p>
        </w:tc>
        <w:tc>
          <w:tcPr>
            <w:tcW w:w="1363"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1</w:t>
            </w:r>
          </w:p>
        </w:tc>
        <w:tc>
          <w:tcPr>
            <w:tcW w:w="1915" w:type="dxa"/>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1"/>
                <w:szCs w:val="24"/>
              </w:rPr>
            </w:pPr>
            <w:r>
              <w:rPr>
                <w:rFonts w:hint="eastAsia" w:ascii="宋体" w:hAnsi="宋体" w:cs="宋体"/>
                <w:kern w:val="0"/>
                <w:sz w:val="21"/>
                <w:szCs w:val="21"/>
              </w:rPr>
              <w:t>其他未列明行业</w:t>
            </w:r>
          </w:p>
        </w:tc>
      </w:tr>
      <w:bookmarkEnd w:id="8"/>
    </w:tbl>
    <w:p>
      <w:pPr>
        <w:pStyle w:val="4"/>
        <w:spacing w:before="0" w:after="0" w:line="400" w:lineRule="exact"/>
        <w:ind w:firstLine="482" w:firstLineChars="200"/>
        <w:rPr>
          <w:rFonts w:asciiTheme="minorEastAsia" w:hAnsiTheme="minorEastAsia" w:eastAsiaTheme="minorEastAsia" w:cstheme="minorEastAsia"/>
          <w:sz w:val="24"/>
          <w:szCs w:val="24"/>
        </w:rPr>
      </w:pPr>
      <w:bookmarkStart w:id="9" w:name="_Toc17259"/>
      <w:bookmarkStart w:id="10" w:name="_Toc22942"/>
      <w:bookmarkStart w:id="11" w:name="_Toc373860293"/>
      <w:bookmarkStart w:id="12" w:name="_Toc317775178"/>
      <w:r>
        <w:rPr>
          <w:rFonts w:hint="eastAsia" w:asciiTheme="minorEastAsia" w:hAnsiTheme="minorEastAsia" w:eastAsiaTheme="minorEastAsia" w:cstheme="minorEastAsia"/>
          <w:sz w:val="24"/>
          <w:szCs w:val="24"/>
        </w:rPr>
        <w:t>二、资金来源</w:t>
      </w:r>
      <w:bookmarkEnd w:id="9"/>
      <w:bookmarkEnd w:id="10"/>
    </w:p>
    <w:p>
      <w:pPr>
        <w:spacing w:line="400" w:lineRule="exact"/>
        <w:ind w:firstLine="480" w:firstLineChars="200"/>
        <w:rPr>
          <w:rFonts w:asciiTheme="minorEastAsia" w:hAnsiTheme="minorEastAsia" w:eastAsiaTheme="minorEastAsia" w:cstheme="minorEastAsia"/>
          <w:sz w:val="24"/>
          <w:szCs w:val="24"/>
        </w:rPr>
      </w:pPr>
      <w:bookmarkStart w:id="13" w:name="_Toc4290"/>
      <w:r>
        <w:rPr>
          <w:rFonts w:hint="eastAsia" w:asciiTheme="minorEastAsia" w:hAnsiTheme="minorEastAsia" w:eastAsiaTheme="minorEastAsia" w:cstheme="minorEastAsia"/>
          <w:sz w:val="24"/>
          <w:szCs w:val="24"/>
        </w:rPr>
        <w:t>非财政预算资金，预算金额为22万元。</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14" w:name="_Toc2778"/>
      <w:r>
        <w:rPr>
          <w:rFonts w:hint="eastAsia" w:asciiTheme="minorEastAsia" w:hAnsiTheme="minorEastAsia" w:eastAsiaTheme="minorEastAsia" w:cstheme="minorEastAsia"/>
          <w:sz w:val="24"/>
          <w:szCs w:val="24"/>
        </w:rPr>
        <w:t>三、供应商资格条件</w:t>
      </w:r>
      <w:bookmarkEnd w:id="13"/>
      <w:bookmarkEnd w:id="14"/>
    </w:p>
    <w:p>
      <w:pPr>
        <w:spacing w:line="480" w:lineRule="exact"/>
        <w:ind w:firstLine="482" w:firstLineChars="200"/>
        <w:rPr>
          <w:rFonts w:ascii="宋体" w:hAnsi="宋体" w:cs="宋体"/>
          <w:b/>
          <w:bCs/>
          <w:sz w:val="24"/>
          <w:szCs w:val="24"/>
        </w:rPr>
      </w:pPr>
      <w:bookmarkStart w:id="15" w:name="_Toc27662"/>
      <w:r>
        <w:rPr>
          <w:rFonts w:hint="eastAsia" w:ascii="宋体" w:hAnsi="宋体" w:cs="宋体"/>
          <w:b/>
          <w:bCs/>
          <w:sz w:val="24"/>
          <w:szCs w:val="24"/>
        </w:rPr>
        <w:t>（一）满足《中华人民共和国政府采购法》第二十二条规定。</w:t>
      </w:r>
    </w:p>
    <w:p>
      <w:pPr>
        <w:spacing w:line="400" w:lineRule="exact"/>
        <w:ind w:firstLine="482" w:firstLineChars="200"/>
        <w:rPr>
          <w:rFonts w:ascii="仿宋" w:hAnsi="仿宋" w:eastAsia="仿宋"/>
          <w:sz w:val="24"/>
          <w:szCs w:val="24"/>
        </w:rPr>
      </w:pPr>
      <w:r>
        <w:rPr>
          <w:rFonts w:hint="eastAsia" w:ascii="宋体" w:hAnsi="宋体" w:cs="宋体"/>
          <w:b/>
          <w:bCs/>
          <w:sz w:val="24"/>
          <w:szCs w:val="24"/>
        </w:rPr>
        <w:t>（二）落实政府采购政策需满足的资格要求：无。</w:t>
      </w:r>
    </w:p>
    <w:p>
      <w:pPr>
        <w:spacing w:line="480" w:lineRule="exact"/>
        <w:ind w:firstLine="482" w:firstLineChars="200"/>
        <w:rPr>
          <w:rFonts w:asciiTheme="minorEastAsia" w:hAnsiTheme="minorEastAsia" w:eastAsiaTheme="minorEastAsia" w:cstheme="minorEastAsia"/>
          <w:sz w:val="24"/>
          <w:szCs w:val="24"/>
          <w:highlight w:val="yellow"/>
        </w:rPr>
      </w:pPr>
      <w:r>
        <w:rPr>
          <w:rFonts w:hint="eastAsia" w:ascii="宋体" w:hAnsi="宋体" w:cs="宋体"/>
          <w:b/>
          <w:bCs/>
          <w:sz w:val="24"/>
          <w:szCs w:val="24"/>
        </w:rPr>
        <w:t>（三）本项目的特定资格要求：</w:t>
      </w:r>
      <w:bookmarkStart w:id="16" w:name="_Toc2263"/>
      <w:r>
        <w:rPr>
          <w:rFonts w:hint="eastAsia" w:ascii="宋体" w:hAnsi="宋体" w:cs="宋体"/>
          <w:b/>
          <w:bCs/>
          <w:sz w:val="24"/>
          <w:szCs w:val="24"/>
        </w:rPr>
        <w:t>无</w:t>
      </w:r>
      <w:r>
        <w:rPr>
          <w:rFonts w:hint="eastAsia" w:asciiTheme="minorEastAsia" w:hAnsiTheme="minorEastAsia" w:eastAsiaTheme="minorEastAsia" w:cstheme="minorEastAsia"/>
          <w:sz w:val="24"/>
          <w:szCs w:val="24"/>
        </w:rPr>
        <w:t>。</w:t>
      </w:r>
    </w:p>
    <w:p>
      <w:pPr>
        <w:pStyle w:val="4"/>
        <w:spacing w:before="0" w:after="0" w:line="40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四、磋商有关说明</w:t>
      </w:r>
      <w:bookmarkEnd w:id="11"/>
      <w:bookmarkEnd w:id="15"/>
      <w:bookmarkEnd w:id="16"/>
    </w:p>
    <w:bookmarkEnd w:id="12"/>
    <w:p>
      <w:pPr>
        <w:spacing w:line="400" w:lineRule="exact"/>
        <w:ind w:firstLine="480" w:firstLineChars="200"/>
        <w:rPr>
          <w:rFonts w:asciiTheme="minorEastAsia" w:hAnsiTheme="minorEastAsia" w:eastAsiaTheme="minorEastAsia" w:cstheme="minorEastAsia"/>
          <w:sz w:val="24"/>
          <w:szCs w:val="24"/>
        </w:rPr>
      </w:pPr>
      <w:bookmarkStart w:id="17" w:name="_Toc373860294"/>
      <w:bookmarkStart w:id="18" w:name="_Toc15703"/>
      <w:r>
        <w:rPr>
          <w:rFonts w:hint="eastAsia" w:asciiTheme="minorEastAsia" w:hAnsiTheme="minorEastAsia" w:eastAsiaTheme="minorEastAsia" w:cstheme="minorEastAsia"/>
          <w:sz w:val="24"/>
          <w:szCs w:val="24"/>
        </w:rPr>
        <w:t>（一）本项目</w:t>
      </w:r>
      <w:r>
        <w:rPr>
          <w:rFonts w:hint="eastAsia" w:asciiTheme="minorEastAsia" w:hAnsiTheme="minorEastAsia" w:eastAsiaTheme="minorEastAsia" w:cstheme="minorEastAsia"/>
          <w:sz w:val="24"/>
          <w:szCs w:val="24"/>
          <w:lang w:eastAsia="zh-CN"/>
        </w:rPr>
        <w:t>磋</w:t>
      </w:r>
      <w:r>
        <w:rPr>
          <w:rFonts w:hint="eastAsia" w:asciiTheme="minorEastAsia" w:hAnsiTheme="minorEastAsia" w:eastAsiaTheme="minorEastAsia" w:cstheme="minorEastAsia"/>
          <w:sz w:val="24"/>
          <w:szCs w:val="24"/>
        </w:rPr>
        <w:t>商公告于2024年2月18日在</w:t>
      </w:r>
      <w:r>
        <w:rPr>
          <w:rFonts w:hint="eastAsia" w:ascii="宋体" w:hAnsi="宋体" w:cs="宋体"/>
          <w:sz w:val="24"/>
          <w:szCs w:val="24"/>
        </w:rPr>
        <w:t>重庆市农产品质量安全中心网站（https://nyncw.cq.gov.cn/wsdw/sncpaqzx/）</w:t>
      </w:r>
      <w:r>
        <w:rPr>
          <w:rFonts w:hint="eastAsia" w:asciiTheme="minorEastAsia" w:hAnsiTheme="minorEastAsia" w:eastAsiaTheme="minorEastAsia" w:cstheme="minorEastAsia"/>
          <w:sz w:val="24"/>
          <w:szCs w:val="24"/>
        </w:rPr>
        <w:t>发布。</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凡有意参加磋商的供应商，请在重庆市农产品质量安全中心网站下载或到采购代理机构领取本项目竞争性磋商文件以及补遗等磋商前所有项目资料，无论供应商下载或领取与否，均视为已知晓所有磋商实质性要求内容。</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（三）磋商文件公告期限：自采购公告发布之日起五个工作日。</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（四）报名及磋商文件发售</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1.报名和磋商文件发售期：2024年2月18日至2024年2月23日17:00（工作时间）。</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磋商文件售价：人民币500元/套（售后不退）</w:t>
      </w:r>
    </w:p>
    <w:p>
      <w:pPr>
        <w:spacing w:line="400" w:lineRule="exact"/>
        <w:ind w:firstLine="480" w:firstLineChars="200"/>
        <w:rPr>
          <w:rFonts w:ascii="宋体" w:hAnsi="宋体" w:cs="宋体"/>
          <w:sz w:val="24"/>
          <w:szCs w:val="24"/>
        </w:rPr>
      </w:pPr>
      <w:r>
        <w:rPr>
          <w:rFonts w:hint="eastAsia" w:ascii="宋体" w:hAnsi="宋体" w:cs="宋体"/>
          <w:sz w:val="24"/>
          <w:szCs w:val="24"/>
        </w:rPr>
        <w:t>2.1磋商文件购买方式</w:t>
      </w:r>
    </w:p>
    <w:p>
      <w:pPr>
        <w:spacing w:line="400" w:lineRule="exact"/>
        <w:ind w:firstLine="480" w:firstLineChars="200"/>
        <w:rPr>
          <w:rFonts w:ascii="宋体" w:hAnsi="宋体" w:cs="宋体"/>
          <w:sz w:val="24"/>
          <w:szCs w:val="24"/>
        </w:rPr>
      </w:pPr>
      <w:r>
        <w:rPr>
          <w:rFonts w:hint="eastAsia" w:ascii="宋体" w:hAnsi="宋体" w:cs="宋体"/>
          <w:sz w:val="24"/>
          <w:szCs w:val="24"/>
        </w:rPr>
        <w:t>2.1.1汇款购买</w:t>
      </w:r>
    </w:p>
    <w:p>
      <w:pPr>
        <w:spacing w:line="400" w:lineRule="exact"/>
        <w:ind w:firstLine="480" w:firstLineChars="200"/>
        <w:rPr>
          <w:rFonts w:ascii="宋体" w:hAnsi="宋体" w:cs="宋体"/>
          <w:sz w:val="24"/>
          <w:szCs w:val="24"/>
        </w:rPr>
      </w:pPr>
      <w:r>
        <w:rPr>
          <w:rFonts w:hint="eastAsia" w:ascii="宋体" w:hAnsi="宋体" w:cs="宋体"/>
          <w:sz w:val="24"/>
          <w:szCs w:val="24"/>
        </w:rPr>
        <w:t>在磋商文件发售期内，供应商将磋商文件购买费用汇至以下账户内进行购买：</w:t>
      </w:r>
    </w:p>
    <w:p>
      <w:pPr>
        <w:spacing w:line="400" w:lineRule="exact"/>
        <w:ind w:firstLine="480" w:firstLineChars="200"/>
        <w:rPr>
          <w:rFonts w:ascii="宋体" w:hAnsi="宋体" w:cs="宋体"/>
          <w:sz w:val="24"/>
          <w:szCs w:val="24"/>
        </w:rPr>
      </w:pPr>
      <w:r>
        <w:rPr>
          <w:rFonts w:hint="eastAsia" w:ascii="宋体" w:hAnsi="宋体" w:cs="宋体"/>
          <w:sz w:val="24"/>
          <w:szCs w:val="24"/>
        </w:rPr>
        <w:t>户  名：重庆优凯项目管理有限公司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开户行：中国工商银行股份有限公司重庆金开支行</w:t>
      </w:r>
    </w:p>
    <w:p>
      <w:pPr>
        <w:spacing w:line="400" w:lineRule="exact"/>
        <w:ind w:firstLine="480" w:firstLineChars="200"/>
        <w:rPr>
          <w:rFonts w:ascii="宋体" w:hAnsi="宋体" w:cs="宋体"/>
          <w:sz w:val="24"/>
          <w:szCs w:val="24"/>
        </w:rPr>
      </w:pPr>
      <w:r>
        <w:rPr>
          <w:rFonts w:hint="eastAsia" w:ascii="宋体" w:hAnsi="宋体" w:cs="宋体"/>
          <w:sz w:val="24"/>
          <w:szCs w:val="24"/>
        </w:rPr>
        <w:t>账  号：3100087409100060073</w:t>
      </w:r>
    </w:p>
    <w:p>
      <w:pPr>
        <w:spacing w:line="400" w:lineRule="exact"/>
        <w:ind w:firstLine="480" w:firstLineChars="200"/>
        <w:rPr>
          <w:rFonts w:ascii="宋体" w:hAnsi="宋体" w:cs="宋体"/>
          <w:sz w:val="24"/>
          <w:szCs w:val="24"/>
        </w:rPr>
      </w:pPr>
      <w:r>
        <w:rPr>
          <w:rFonts w:hint="eastAsia" w:ascii="宋体" w:hAnsi="宋体" w:cs="宋体"/>
          <w:sz w:val="24"/>
          <w:szCs w:val="24"/>
        </w:rPr>
        <w:t>2.1.2现金购买</w:t>
      </w:r>
    </w:p>
    <w:p>
      <w:pPr>
        <w:spacing w:line="400" w:lineRule="exact"/>
        <w:ind w:firstLine="480" w:firstLineChars="200"/>
        <w:rPr>
          <w:rFonts w:ascii="宋体" w:hAnsi="宋体" w:cs="宋体"/>
          <w:sz w:val="24"/>
          <w:szCs w:val="24"/>
        </w:rPr>
      </w:pPr>
      <w:r>
        <w:rPr>
          <w:rFonts w:hint="eastAsia" w:ascii="宋体" w:hAnsi="宋体" w:cs="宋体"/>
          <w:sz w:val="24"/>
          <w:szCs w:val="24"/>
        </w:rPr>
        <w:t>在磋商文件发售期内，供应商到重庆优凯项目管理有限公司（地址：重庆市两江新区榕杉路33号3幢7-10）登记并购买。</w:t>
      </w:r>
    </w:p>
    <w:p>
      <w:pPr>
        <w:spacing w:line="400" w:lineRule="exact"/>
        <w:ind w:firstLine="480" w:firstLineChars="200"/>
        <w:rPr>
          <w:rFonts w:ascii="宋体" w:hAnsi="宋体" w:cs="宋体"/>
          <w:sz w:val="24"/>
          <w:szCs w:val="24"/>
        </w:rPr>
      </w:pPr>
      <w:r>
        <w:rPr>
          <w:rFonts w:hint="eastAsia" w:ascii="宋体" w:hAnsi="宋体" w:cs="宋体"/>
          <w:sz w:val="24"/>
          <w:szCs w:val="24"/>
        </w:rPr>
        <w:t>3.报名方式：在报名和磋商文件发售期内购买了磋商文件的供应商，其报名才被接收。</w:t>
      </w:r>
    </w:p>
    <w:p>
      <w:pPr>
        <w:spacing w:line="400" w:lineRule="exact"/>
        <w:ind w:firstLine="480" w:firstLineChars="200"/>
        <w:rPr>
          <w:rFonts w:ascii="宋体" w:hAnsi="宋体" w:cs="宋体"/>
          <w:sz w:val="24"/>
          <w:szCs w:val="24"/>
        </w:rPr>
      </w:pPr>
      <w:r>
        <w:rPr>
          <w:rFonts w:hint="eastAsia" w:ascii="宋体" w:hAnsi="宋体" w:cs="宋体"/>
          <w:sz w:val="24"/>
          <w:szCs w:val="24"/>
        </w:rPr>
        <w:t>3.1非现场报名方式：</w:t>
      </w:r>
    </w:p>
    <w:p>
      <w:pPr>
        <w:spacing w:line="400" w:lineRule="exact"/>
        <w:ind w:firstLine="480" w:firstLineChars="200"/>
        <w:rPr>
          <w:rFonts w:ascii="宋体" w:hAnsi="宋体" w:cs="宋体"/>
          <w:sz w:val="24"/>
          <w:szCs w:val="24"/>
        </w:rPr>
      </w:pPr>
      <w:r>
        <w:rPr>
          <w:rFonts w:hint="eastAsia" w:ascii="宋体" w:hAnsi="宋体" w:cs="宋体"/>
          <w:sz w:val="24"/>
          <w:szCs w:val="24"/>
        </w:rPr>
        <w:t>将磋商文件汇款凭证（注明项目编号）、《采购文件发售登记表》（加盖供应商公章）扫描后发送至50611156@qq.com（邮箱）。</w:t>
      </w:r>
    </w:p>
    <w:p>
      <w:pPr>
        <w:spacing w:line="400" w:lineRule="exact"/>
        <w:ind w:firstLine="480" w:firstLineChars="200"/>
        <w:rPr>
          <w:rFonts w:ascii="宋体" w:hAnsi="宋体" w:cs="宋体"/>
          <w:sz w:val="24"/>
          <w:szCs w:val="24"/>
        </w:rPr>
      </w:pPr>
      <w:r>
        <w:rPr>
          <w:rFonts w:hint="eastAsia" w:ascii="宋体" w:hAnsi="宋体" w:cs="宋体"/>
          <w:sz w:val="24"/>
          <w:szCs w:val="24"/>
        </w:rPr>
        <w:t>3.2现场报名方式：</w:t>
      </w:r>
    </w:p>
    <w:p>
      <w:pPr>
        <w:spacing w:line="400" w:lineRule="exact"/>
        <w:ind w:firstLine="480" w:firstLineChars="200"/>
        <w:rPr>
          <w:rFonts w:ascii="宋体" w:hAnsi="宋体" w:cs="宋体"/>
          <w:sz w:val="24"/>
          <w:szCs w:val="24"/>
        </w:rPr>
      </w:pPr>
      <w:r>
        <w:rPr>
          <w:rFonts w:hint="eastAsia" w:ascii="宋体" w:hAnsi="宋体" w:cs="宋体"/>
          <w:sz w:val="24"/>
          <w:szCs w:val="24"/>
        </w:rPr>
        <w:t>现场报名地点：重庆优凯项目管理有限公司（地址：重庆市两江新区榕杉路33号3幢7-10），递交《采购文件发售登记表》（加盖供应商公章）并购买磋商文件。</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（五）供应商须满足以下两个要求，其响应文件才被接受：</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1.按时递交了响应文件；</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2.按时报名签到。</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（六）响应文件递交开始时间：2024年2月29日14:00；</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（七）响应文件递交截止时间及开标时间：2024年2月29日14:30时； </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（八）递交响应文件及开标地点：重庆优凯项目管理有限公司（地址：重庆市两江新区榕杉路33号3幢7-10）</w:t>
      </w:r>
      <w:r>
        <w:rPr>
          <w:rFonts w:hint="eastAsia" w:ascii="宋体" w:hAnsi="宋体" w:cs="宋体"/>
          <w:sz w:val="24"/>
          <w:szCs w:val="24"/>
        </w:rPr>
        <w:t>。</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19" w:name="_Toc5489"/>
      <w:bookmarkStart w:id="20" w:name="_Toc11711"/>
      <w:bookmarkStart w:id="21" w:name="_Toc28741"/>
      <w:bookmarkStart w:id="22" w:name="_Toc25013"/>
      <w:r>
        <w:rPr>
          <w:rFonts w:hint="eastAsia" w:asciiTheme="minorEastAsia" w:hAnsiTheme="minorEastAsia" w:eastAsiaTheme="minorEastAsia" w:cstheme="minorEastAsia"/>
          <w:sz w:val="24"/>
          <w:szCs w:val="24"/>
        </w:rPr>
        <w:t>五、磋商保证金</w:t>
      </w:r>
      <w:bookmarkEnd w:id="19"/>
      <w:bookmarkEnd w:id="20"/>
      <w:bookmarkEnd w:id="21"/>
    </w:p>
    <w:p>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bookmarkStart w:id="23" w:name="_Toc4510"/>
      <w:r>
        <w:rPr>
          <w:rFonts w:hint="eastAsia" w:asciiTheme="minorEastAsia" w:hAnsiTheme="minorEastAsia" w:eastAsiaTheme="minorEastAsia" w:cstheme="minorEastAsia"/>
          <w:color w:val="auto"/>
          <w:sz w:val="24"/>
          <w:szCs w:val="24"/>
          <w:highlight w:val="none"/>
          <w:lang w:eastAsia="zh-CN"/>
        </w:rPr>
        <w:t>为响应国家政策，优化营商环境，减轻企业负担，本项目不收取投标保证金。</w:t>
      </w:r>
    </w:p>
    <w:p>
      <w:pPr>
        <w:pStyle w:val="4"/>
        <w:spacing w:before="0" w:after="0" w:line="40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w:t>
      </w:r>
      <w:bookmarkEnd w:id="17"/>
      <w:bookmarkStart w:id="24" w:name="_Toc480466698"/>
      <w:bookmarkStart w:id="25" w:name="_Toc479668114"/>
      <w:r>
        <w:rPr>
          <w:rFonts w:hint="eastAsia" w:asciiTheme="minorEastAsia" w:hAnsiTheme="minorEastAsia" w:eastAsiaTheme="minorEastAsia" w:cstheme="minorEastAsia"/>
          <w:sz w:val="24"/>
          <w:szCs w:val="24"/>
        </w:rPr>
        <w:t>采购项目需落实的政府采购政策</w:t>
      </w:r>
      <w:bookmarkEnd w:id="22"/>
      <w:bookmarkEnd w:id="23"/>
      <w:bookmarkEnd w:id="24"/>
      <w:bookmarkEnd w:id="25"/>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（二）按照《财政部 工业和信息化部关于印发&lt;政府采购促进中小企业发展暂行办法&gt;的通知》（财库〔2011〕181号）的规定，落实促进中小企业发展政策。</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（三）按照《财政部、司法部关于政府采购支持监狱企业发展有关问题的通知》（财库〔2014〕68号）的规定，落实支持监狱企业发展政策。</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（四）按照《三部门联合发布关于促进残疾人就业政府采购政策的通知》（财库〔2017〕 141号）的规定，落实支持残疾人福利性单位发展政策。</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26" w:name="_Toc480466699"/>
      <w:bookmarkStart w:id="27" w:name="_Toc3338"/>
      <w:bookmarkStart w:id="28" w:name="_Toc22038"/>
      <w:r>
        <w:rPr>
          <w:rFonts w:hint="eastAsia" w:asciiTheme="minorEastAsia" w:hAnsiTheme="minorEastAsia" w:eastAsiaTheme="minorEastAsia" w:cstheme="minorEastAsia"/>
          <w:sz w:val="24"/>
          <w:szCs w:val="24"/>
        </w:rPr>
        <w:t>七、其它有关规定</w:t>
      </w:r>
      <w:bookmarkEnd w:id="26"/>
      <w:bookmarkEnd w:id="27"/>
      <w:bookmarkEnd w:id="28"/>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（一）单位负责人为同一人或者存在直接控股、管理关系的不同供应商，不得参加同一合同项（分包）下的政府采购活动，否则均为无效响应。</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（二）为采购项目提供整体设计、规范编制或者项目管理、监理、检测等服务的供应商，不得再参加该采购项目的其他采购活动。</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（三）本项目的补遗文件（如果有）一律到采购代理机构领取，请各供应商到采购代理机构及时领取；无论供应商在规定时间内是否领取，均视同供应商已知晓本项目补遗文件（如果有）的内容。</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（四）超过响应文件截止时间递交的响应文件，恕不接收。</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（五）磋商费用：无论磋商结果如何，供应商参与本项目磋商的所有费用均应由供应商自行承担。</w:t>
      </w:r>
    </w:p>
    <w:p>
      <w:pPr>
        <w:snapToGrid w:val="0"/>
        <w:spacing w:line="420" w:lineRule="exact"/>
        <w:ind w:firstLine="361" w:firstLineChars="1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（六）本项目不接受联合体参与磋商，否则按无效处理。</w:t>
      </w:r>
    </w:p>
    <w:p>
      <w:pPr>
        <w:snapToGrid w:val="0"/>
        <w:spacing w:line="420" w:lineRule="exact"/>
        <w:ind w:firstLine="361" w:firstLineChars="150"/>
        <w:rPr>
          <w:rFonts w:asciiTheme="minorEastAsia" w:hAnsiTheme="minorEastAsia" w:eastAsiaTheme="minorEastAsia" w:cstheme="minorEastAsia"/>
          <w:b/>
          <w:bCs/>
          <w:sz w:val="24"/>
          <w:szCs w:val="24"/>
        </w:rPr>
      </w:pPr>
      <w:r>
        <w:rPr>
          <w:rFonts w:hint="eastAsia" w:ascii="宋体" w:hAnsi="宋体" w:cs="宋体"/>
          <w:b/>
          <w:bCs/>
          <w:sz w:val="24"/>
          <w:szCs w:val="24"/>
        </w:rPr>
        <w:t>（七）本项目不接受合同分包，否则按无效处理。</w:t>
      </w:r>
    </w:p>
    <w:p>
      <w:pPr>
        <w:snapToGrid w:val="0"/>
        <w:spacing w:line="42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bookmarkStart w:id="29" w:name="_Toc480466700"/>
      <w:r>
        <w:rPr>
          <w:rFonts w:hint="eastAsia" w:asciiTheme="minorEastAsia" w:hAnsiTheme="minorEastAsia" w:eastAsiaTheme="minorEastAsia" w:cstheme="minor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29"/>
    <w:p>
      <w:pPr>
        <w:pStyle w:val="4"/>
        <w:spacing w:before="0" w:after="0" w:line="400" w:lineRule="exact"/>
        <w:ind w:firstLine="482" w:firstLineChars="200"/>
        <w:rPr>
          <w:rFonts w:asciiTheme="minorEastAsia" w:hAnsiTheme="minorEastAsia" w:eastAsiaTheme="minorEastAsia" w:cstheme="minorEastAsia"/>
          <w:sz w:val="24"/>
          <w:szCs w:val="24"/>
        </w:rPr>
      </w:pPr>
      <w:bookmarkStart w:id="30" w:name="_Toc16611"/>
      <w:r>
        <w:rPr>
          <w:rFonts w:hint="eastAsia" w:asciiTheme="minorEastAsia" w:hAnsiTheme="minorEastAsia" w:eastAsiaTheme="minorEastAsia" w:cstheme="minorEastAsia"/>
          <w:sz w:val="24"/>
          <w:szCs w:val="24"/>
        </w:rPr>
        <w:t>八、联系方式</w:t>
      </w:r>
      <w:bookmarkEnd w:id="18"/>
      <w:bookmarkEnd w:id="30"/>
    </w:p>
    <w:p>
      <w:pPr>
        <w:spacing w:line="400" w:lineRule="exact"/>
        <w:ind w:firstLine="480" w:firstLineChars="200"/>
        <w:rPr>
          <w:rFonts w:ascii="宋体" w:hAnsi="宋体" w:cs="宋体"/>
          <w:sz w:val="24"/>
          <w:szCs w:val="24"/>
        </w:rPr>
      </w:pPr>
      <w:bookmarkStart w:id="31" w:name="_Toc21098_WPSOffice_Level2"/>
      <w:bookmarkStart w:id="32" w:name="_Toc26478_WPSOffice_Level2"/>
      <w:bookmarkStart w:id="33" w:name="_Toc22164"/>
      <w:r>
        <w:rPr>
          <w:rFonts w:hint="eastAsia" w:asciiTheme="minorEastAsia" w:hAnsiTheme="minorEastAsia" w:eastAsiaTheme="minorEastAsia" w:cstheme="minorEastAsia"/>
          <w:sz w:val="24"/>
          <w:szCs w:val="24"/>
        </w:rPr>
        <w:t>（一）采购人：</w:t>
      </w:r>
      <w:bookmarkEnd w:id="31"/>
      <w:bookmarkEnd w:id="32"/>
      <w:bookmarkEnd w:id="33"/>
      <w:r>
        <w:rPr>
          <w:rFonts w:hint="eastAsia" w:ascii="宋体" w:hAnsi="宋体" w:cs="宋体"/>
          <w:sz w:val="24"/>
          <w:szCs w:val="24"/>
        </w:rPr>
        <w:t>重庆市绿色食品协会</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联系人：施老师</w:t>
      </w:r>
    </w:p>
    <w:p>
      <w:pPr>
        <w:spacing w:line="400" w:lineRule="exact"/>
        <w:ind w:firstLine="480" w:firstLineChars="200"/>
        <w:rPr>
          <w:rFonts w:asciiTheme="minorEastAsia" w:hAnsiTheme="minorEastAsia" w:eastAsiaTheme="minorEastAsia" w:cstheme="minorEastAsia"/>
          <w:sz w:val="24"/>
          <w:szCs w:val="24"/>
          <w:highlight w:val="green"/>
        </w:rPr>
      </w:pPr>
      <w:r>
        <w:rPr>
          <w:rFonts w:hint="eastAsia" w:asciiTheme="minorEastAsia" w:hAnsiTheme="minorEastAsia" w:eastAsiaTheme="minorEastAsia" w:cstheme="minorEastAsia"/>
          <w:sz w:val="24"/>
          <w:szCs w:val="24"/>
        </w:rPr>
        <w:t>联系电话：023-86866331</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址：重庆市渝北区黄山大道东段186号</w:t>
      </w:r>
      <w:bookmarkStart w:id="34" w:name="_Toc18526_WPSOffice_Level2"/>
      <w:bookmarkStart w:id="35" w:name="_Toc13176_WPSOffice_Level2"/>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（二）采购代理机构：</w:t>
      </w:r>
      <w:bookmarkEnd w:id="34"/>
      <w:bookmarkEnd w:id="35"/>
      <w:r>
        <w:rPr>
          <w:rFonts w:hint="eastAsia" w:asciiTheme="minorEastAsia" w:hAnsiTheme="minorEastAsia" w:eastAsiaTheme="minorEastAsia" w:cstheme="minorEastAsia"/>
          <w:sz w:val="24"/>
          <w:szCs w:val="24"/>
        </w:rPr>
        <w:t xml:space="preserve">重庆优凯项目管理有限公司 </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联系人：吴老师</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话：15320588222，023-63015283</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址：重庆市两江新区榕杉路33号3幢7-10</w:t>
      </w:r>
    </w:p>
    <w:p>
      <w:pPr>
        <w:spacing w:line="400" w:lineRule="exact"/>
        <w:ind w:firstLine="480" w:firstLineChars="200"/>
        <w:rPr>
          <w:rFonts w:asciiTheme="minorEastAsia" w:hAnsiTheme="minorEastAsia" w:eastAsiaTheme="minorEastAsia" w:cstheme="minorEastAsia"/>
          <w:sz w:val="24"/>
          <w:szCs w:val="24"/>
        </w:rPr>
        <w:sectPr>
          <w:headerReference r:id="rId6" w:type="default"/>
          <w:pgSz w:w="11907" w:h="16840"/>
          <w:pgMar w:top="1134" w:right="1418" w:bottom="1134" w:left="1418" w:header="964" w:footer="992" w:gutter="0"/>
          <w:pgNumType w:start="1"/>
          <w:cols w:space="720" w:num="1"/>
          <w:docGrid w:linePitch="312" w:charSpace="0"/>
        </w:sectPr>
      </w:pPr>
    </w:p>
    <w:p>
      <w:pPr>
        <w:pStyle w:val="3"/>
        <w:spacing w:before="0" w:after="0" w:line="360" w:lineRule="auto"/>
        <w:jc w:val="center"/>
        <w:rPr>
          <w:rFonts w:asciiTheme="minorEastAsia" w:hAnsiTheme="minorEastAsia" w:eastAsiaTheme="minorEastAsia" w:cstheme="minorEastAsia"/>
          <w:b w:val="0"/>
          <w:sz w:val="30"/>
          <w:szCs w:val="30"/>
        </w:rPr>
      </w:pPr>
      <w:bookmarkStart w:id="36" w:name="_Toc28244"/>
      <w:bookmarkStart w:id="37" w:name="_Toc20477"/>
      <w:r>
        <w:rPr>
          <w:rFonts w:hint="eastAsia" w:asciiTheme="minorEastAsia" w:hAnsiTheme="minorEastAsia" w:eastAsiaTheme="minorEastAsia" w:cstheme="minorEastAsia"/>
          <w:b w:val="0"/>
          <w:sz w:val="36"/>
          <w:szCs w:val="30"/>
        </w:rPr>
        <w:t>第二篇  项目服务需求</w:t>
      </w:r>
      <w:bookmarkEnd w:id="36"/>
      <w:bookmarkEnd w:id="37"/>
    </w:p>
    <w:p>
      <w:pPr>
        <w:pStyle w:val="4"/>
        <w:spacing w:before="0" w:after="0" w:line="440" w:lineRule="exact"/>
        <w:ind w:firstLine="482" w:firstLineChars="200"/>
        <w:rPr>
          <w:rFonts w:asciiTheme="minorEastAsia" w:hAnsiTheme="minorEastAsia" w:eastAsiaTheme="minorEastAsia" w:cstheme="minorEastAsia"/>
          <w:sz w:val="24"/>
          <w:szCs w:val="24"/>
        </w:rPr>
      </w:pPr>
      <w:bookmarkStart w:id="38" w:name="_Toc15894"/>
      <w:bookmarkStart w:id="39" w:name="_Toc6443"/>
      <w:bookmarkStart w:id="40" w:name="_Toc12789058"/>
      <w:r>
        <w:rPr>
          <w:rFonts w:hint="eastAsia" w:asciiTheme="minorEastAsia" w:hAnsiTheme="minorEastAsia" w:eastAsiaTheme="minorEastAsia" w:cstheme="minorEastAsia"/>
          <w:sz w:val="24"/>
          <w:szCs w:val="24"/>
        </w:rPr>
        <w:t>一、项目</w:t>
      </w:r>
      <w:bookmarkEnd w:id="38"/>
      <w:r>
        <w:rPr>
          <w:rFonts w:hint="eastAsia" w:asciiTheme="minorEastAsia" w:hAnsiTheme="minorEastAsia" w:eastAsiaTheme="minorEastAsia" w:cstheme="minorEastAsia"/>
          <w:sz w:val="24"/>
          <w:szCs w:val="24"/>
        </w:rPr>
        <w:t>基本概况</w:t>
      </w:r>
      <w:bookmarkEnd w:id="39"/>
    </w:p>
    <w:tbl>
      <w:tblPr>
        <w:tblStyle w:val="22"/>
        <w:tblW w:w="4642" w:type="pct"/>
        <w:tblInd w:w="576" w:type="dxa"/>
        <w:tblLayout w:type="fixed"/>
        <w:tblCellMar>
          <w:top w:w="0" w:type="dxa"/>
          <w:left w:w="108" w:type="dxa"/>
          <w:bottom w:w="0" w:type="dxa"/>
          <w:right w:w="108" w:type="dxa"/>
        </w:tblCellMar>
      </w:tblPr>
      <w:tblGrid>
        <w:gridCol w:w="990"/>
        <w:gridCol w:w="4305"/>
        <w:gridCol w:w="1545"/>
        <w:gridCol w:w="2099"/>
      </w:tblGrid>
      <w:tr>
        <w:tblPrEx>
          <w:tblCellMar>
            <w:top w:w="0" w:type="dxa"/>
            <w:left w:w="108" w:type="dxa"/>
            <w:bottom w:w="0" w:type="dxa"/>
            <w:right w:w="108" w:type="dxa"/>
          </w:tblCellMar>
        </w:tblPrEx>
        <w:trPr>
          <w:trHeight w:val="549"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序号</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采购内容</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CellMar>
            <w:top w:w="0" w:type="dxa"/>
            <w:left w:w="108" w:type="dxa"/>
            <w:bottom w:w="0" w:type="dxa"/>
            <w:right w:w="108" w:type="dxa"/>
          </w:tblCellMar>
        </w:tblPrEx>
        <w:trPr>
          <w:trHeight w:val="722"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heme="minorEastAsia" w:hAnsiTheme="minorEastAsia" w:eastAsiaTheme="minorEastAsia" w:cstheme="minorEastAsia"/>
                <w:sz w:val="24"/>
                <w:szCs w:val="24"/>
              </w:rPr>
            </w:pPr>
            <w:r>
              <w:rPr>
                <w:rFonts w:hint="eastAsia" w:ascii="宋体" w:hAnsi="宋体" w:cs="宋体"/>
                <w:kern w:val="0"/>
                <w:sz w:val="21"/>
                <w:szCs w:val="21"/>
              </w:rPr>
              <w:t>重庆农业品牌目录编写、设计与制作印刷</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项</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cstheme="minorEastAsia"/>
                <w:sz w:val="24"/>
                <w:szCs w:val="24"/>
              </w:rPr>
            </w:pPr>
          </w:p>
        </w:tc>
      </w:tr>
    </w:tbl>
    <w:p/>
    <w:p>
      <w:pPr>
        <w:pStyle w:val="4"/>
        <w:spacing w:before="0" w:after="0" w:line="440" w:lineRule="exact"/>
        <w:ind w:firstLine="482" w:firstLineChars="200"/>
        <w:rPr>
          <w:rFonts w:asciiTheme="minorEastAsia" w:hAnsiTheme="minorEastAsia" w:eastAsiaTheme="minorEastAsia" w:cstheme="minorEastAsia"/>
          <w:sz w:val="24"/>
          <w:szCs w:val="24"/>
        </w:rPr>
      </w:pPr>
      <w:bookmarkStart w:id="41" w:name="_Toc18712"/>
      <w:bookmarkStart w:id="42" w:name="_Toc28821"/>
      <w:r>
        <w:rPr>
          <w:rFonts w:hint="eastAsia" w:asciiTheme="minorEastAsia" w:hAnsiTheme="minorEastAsia" w:eastAsiaTheme="minorEastAsia" w:cstheme="minorEastAsia"/>
          <w:sz w:val="24"/>
          <w:szCs w:val="24"/>
        </w:rPr>
        <w:t>二、</w:t>
      </w:r>
      <w:bookmarkEnd w:id="41"/>
      <w:r>
        <w:rPr>
          <w:rFonts w:hint="eastAsia" w:asciiTheme="minorEastAsia" w:hAnsiTheme="minorEastAsia" w:eastAsiaTheme="minorEastAsia" w:cstheme="minorEastAsia"/>
          <w:sz w:val="24"/>
          <w:szCs w:val="24"/>
        </w:rPr>
        <w:t>服务及质量需求</w:t>
      </w:r>
    </w:p>
    <w:p>
      <w:pPr>
        <w:snapToGrid w:val="0"/>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（一）基本要求：</w:t>
      </w:r>
    </w:p>
    <w:p>
      <w:pPr>
        <w:snapToGrid w:val="0"/>
        <w:spacing w:line="4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1.主题策划、采集图片、编写企业宣传</w:t>
      </w:r>
      <w:r>
        <w:rPr>
          <w:rFonts w:asciiTheme="minorEastAsia" w:hAnsiTheme="minorEastAsia" w:eastAsiaTheme="minorEastAsia" w:cstheme="minorEastAsia"/>
          <w:color w:val="auto"/>
          <w:sz w:val="24"/>
          <w:szCs w:val="24"/>
          <w:highlight w:val="none"/>
        </w:rPr>
        <w:t>文稿</w:t>
      </w:r>
      <w:r>
        <w:rPr>
          <w:rFonts w:hint="eastAsia" w:asciiTheme="minorEastAsia" w:hAnsiTheme="minorEastAsia" w:eastAsiaTheme="minorEastAsia" w:cstheme="minorEastAsia"/>
          <w:color w:val="auto"/>
          <w:sz w:val="24"/>
          <w:szCs w:val="24"/>
          <w:highlight w:val="none"/>
        </w:rPr>
        <w:t>、文案策划等。</w:t>
      </w:r>
    </w:p>
    <w:p>
      <w:pPr>
        <w:snapToGrid w:val="0"/>
        <w:spacing w:line="4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2.通过设计完成图文内容的安排。</w:t>
      </w:r>
    </w:p>
    <w:p>
      <w:pPr>
        <w:snapToGrid w:val="0"/>
        <w:spacing w:line="4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3.成品256 x 256 mm，封面采用157克铜版纸，4色彩印、覆哑膜、烫红金、磨砂U V，裱2.5工业纸板；内页采用157克铜版纸，海德堡四色机印刷，总计132 P，锁线精装。</w:t>
      </w:r>
    </w:p>
    <w:p>
      <w:pPr>
        <w:snapToGrid w:val="0"/>
        <w:spacing w:line="42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4.供应商有过农业行业品牌目录画册服务项目，提供对应合同</w:t>
      </w:r>
      <w:r>
        <w:rPr>
          <w:rFonts w:hint="eastAsia" w:asciiTheme="minorEastAsia" w:hAnsiTheme="minorEastAsia" w:eastAsiaTheme="minorEastAsia" w:cstheme="minorEastAsia"/>
          <w:color w:val="auto"/>
          <w:sz w:val="24"/>
          <w:szCs w:val="24"/>
          <w:highlight w:val="none"/>
          <w:lang w:eastAsia="zh-CN"/>
        </w:rPr>
        <w:t>。</w:t>
      </w:r>
    </w:p>
    <w:p>
      <w:pPr>
        <w:snapToGrid w:val="0"/>
        <w:spacing w:line="4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5.数量：1000本。</w:t>
      </w:r>
    </w:p>
    <w:p>
      <w:pPr>
        <w:snapToGrid w:val="0"/>
        <w:spacing w:line="4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（二）具体要求：</w:t>
      </w:r>
    </w:p>
    <w:p>
      <w:pPr>
        <w:snapToGrid w:val="0"/>
        <w:spacing w:line="4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1.设计要求</w:t>
      </w:r>
    </w:p>
    <w:p>
      <w:pPr>
        <w:snapToGrid w:val="0"/>
        <w:spacing w:line="4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1.1供应商自行采集图片、编写企业宣传</w:t>
      </w:r>
      <w:r>
        <w:rPr>
          <w:rFonts w:asciiTheme="minorEastAsia" w:hAnsiTheme="minorEastAsia" w:eastAsiaTheme="minorEastAsia" w:cstheme="minorEastAsia"/>
          <w:color w:val="auto"/>
          <w:sz w:val="24"/>
          <w:szCs w:val="24"/>
          <w:highlight w:val="none"/>
        </w:rPr>
        <w:t>文</w:t>
      </w:r>
      <w:r>
        <w:rPr>
          <w:rFonts w:hint="eastAsia" w:asciiTheme="minorEastAsia" w:hAnsiTheme="minorEastAsia" w:eastAsiaTheme="minorEastAsia" w:cstheme="minorEastAsia"/>
          <w:color w:val="auto"/>
          <w:sz w:val="24"/>
          <w:szCs w:val="24"/>
          <w:highlight w:val="none"/>
        </w:rPr>
        <w:t>稿，文字撰写紧扣主题。</w:t>
      </w:r>
    </w:p>
    <w:p>
      <w:pPr>
        <w:snapToGrid w:val="0"/>
        <w:spacing w:line="4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1.2画册设计美观大气，色彩搭配合理，逻辑性强。</w:t>
      </w:r>
    </w:p>
    <w:p>
      <w:pPr>
        <w:snapToGrid w:val="0"/>
        <w:spacing w:line="4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1.3图案、文字清晰，无错别字，排版整齐、清晰。</w:t>
      </w:r>
    </w:p>
    <w:p>
      <w:pPr>
        <w:snapToGrid w:val="0"/>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2.印刷质量</w:t>
      </w:r>
    </w:p>
    <w:p>
      <w:pPr>
        <w:snapToGrid w:val="0"/>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2.1印刷品必须符合国家及有关部门的技术标准和规定，内容无误、材质无误、纸张平滑、墨色均匀、尺码准确、装订整齐、版面干净、边缘整齐，无褶皱、无油腻、无墨皮、无明显脏迹。</w:t>
      </w:r>
    </w:p>
    <w:p>
      <w:pPr>
        <w:snapToGrid w:val="0"/>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墨色色相正确，符合原稿和印刷样品。</w:t>
      </w:r>
    </w:p>
    <w:p>
      <w:pPr>
        <w:snapToGrid w:val="0"/>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图案、文字完整、清晰、位置准确，无残缺、无变形。</w:t>
      </w:r>
    </w:p>
    <w:p>
      <w:pPr>
        <w:snapToGrid w:val="0"/>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外观尺寸允许误差小于1.0mm。</w:t>
      </w:r>
    </w:p>
    <w:p>
      <w:pPr>
        <w:snapToGrid w:val="0"/>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3.过程服务</w:t>
      </w:r>
    </w:p>
    <w:p>
      <w:pPr>
        <w:snapToGrid w:val="0"/>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成交供应商必须独立完成宣传资料制作，不得将本项目非法转让或分包给其他供应商。</w:t>
      </w:r>
    </w:p>
    <w:p>
      <w:pPr>
        <w:snapToGrid w:val="0"/>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成交供应商需提供取稿、设计、录入排版、内页照排、校稿（实行三校）、封装、等服务。</w:t>
      </w:r>
    </w:p>
    <w:p>
      <w:pPr>
        <w:pStyle w:val="2"/>
        <w:tabs>
          <w:tab w:val="left" w:pos="3360"/>
        </w:tabs>
        <w:rPr>
          <w:rFonts w:cs="宋体"/>
          <w:bCs/>
          <w:szCs w:val="36"/>
        </w:rPr>
        <w:sectPr>
          <w:footerReference r:id="rId7"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jc w:val="center"/>
        <w:rPr>
          <w:rFonts w:asciiTheme="minorEastAsia" w:hAnsiTheme="minorEastAsia" w:eastAsiaTheme="minorEastAsia" w:cstheme="minorEastAsia"/>
          <w:b w:val="0"/>
          <w:sz w:val="36"/>
          <w:szCs w:val="30"/>
        </w:rPr>
      </w:pPr>
      <w:bookmarkStart w:id="43" w:name="_Toc28133"/>
      <w:r>
        <w:rPr>
          <w:rFonts w:hint="eastAsia" w:asciiTheme="minorEastAsia" w:hAnsiTheme="minorEastAsia" w:eastAsiaTheme="minorEastAsia" w:cstheme="minorEastAsia"/>
          <w:b w:val="0"/>
          <w:sz w:val="36"/>
          <w:szCs w:val="30"/>
        </w:rPr>
        <w:t xml:space="preserve">第三篇  </w:t>
      </w:r>
      <w:bookmarkEnd w:id="40"/>
      <w:r>
        <w:rPr>
          <w:rFonts w:hint="eastAsia" w:asciiTheme="minorEastAsia" w:hAnsiTheme="minorEastAsia" w:eastAsiaTheme="minorEastAsia" w:cstheme="minorEastAsia"/>
          <w:b w:val="0"/>
          <w:sz w:val="36"/>
          <w:szCs w:val="30"/>
        </w:rPr>
        <w:t>项目商务需求</w:t>
      </w:r>
      <w:bookmarkEnd w:id="42"/>
      <w:bookmarkEnd w:id="43"/>
    </w:p>
    <w:p>
      <w:pPr>
        <w:pStyle w:val="4"/>
        <w:spacing w:before="0" w:after="0" w:line="440" w:lineRule="exact"/>
        <w:ind w:firstLine="482" w:firstLineChars="200"/>
        <w:rPr>
          <w:rFonts w:asciiTheme="minorEastAsia" w:hAnsiTheme="minorEastAsia" w:eastAsiaTheme="minorEastAsia" w:cstheme="minorEastAsia"/>
          <w:sz w:val="24"/>
          <w:szCs w:val="24"/>
        </w:rPr>
      </w:pPr>
      <w:bookmarkStart w:id="44" w:name="_Toc2228"/>
      <w:bookmarkStart w:id="45" w:name="_Toc344475120"/>
      <w:bookmarkStart w:id="46" w:name="_Toc16799"/>
      <w:r>
        <w:rPr>
          <w:rFonts w:hint="eastAsia" w:asciiTheme="minorEastAsia" w:hAnsiTheme="minorEastAsia" w:eastAsiaTheme="minorEastAsia" w:cstheme="minorEastAsia"/>
          <w:sz w:val="24"/>
          <w:szCs w:val="24"/>
        </w:rPr>
        <w:t>一、服务时间、地点及验收方式</w:t>
      </w:r>
      <w:bookmarkEnd w:id="44"/>
      <w:bookmarkEnd w:id="45"/>
      <w:bookmarkEnd w:id="46"/>
    </w:p>
    <w:p>
      <w:pPr>
        <w:pStyle w:val="13"/>
        <w:spacing w:line="400" w:lineRule="exact"/>
        <w:ind w:firstLine="480" w:firstLineChars="200"/>
        <w:rPr>
          <w:rFonts w:ascii="宋体" w:hAnsi="宋体" w:cs="宋体"/>
          <w:sz w:val="24"/>
          <w:szCs w:val="24"/>
        </w:rPr>
      </w:pPr>
      <w:bookmarkStart w:id="47" w:name="_Toc344475121"/>
      <w:r>
        <w:rPr>
          <w:rFonts w:hint="eastAsia" w:asciiTheme="minorEastAsia" w:hAnsiTheme="minorEastAsia" w:eastAsiaTheme="minorEastAsia" w:cstheme="minorEastAsia"/>
          <w:sz w:val="24"/>
          <w:szCs w:val="24"/>
        </w:rPr>
        <w:t>（一）服务时间：</w:t>
      </w:r>
      <w:r>
        <w:rPr>
          <w:rFonts w:hint="eastAsia" w:ascii="宋体" w:hAnsi="宋体" w:cs="宋体"/>
          <w:sz w:val="24"/>
          <w:szCs w:val="24"/>
        </w:rPr>
        <w:t>在采购合同签订后5天内完成深化设计、定稿、打样等（按服务需求做成品样），经采购人确认并签样后开始印刷，15日内完成交货。</w:t>
      </w:r>
    </w:p>
    <w:p>
      <w:pPr>
        <w:widowControl/>
        <w:spacing w:line="380" w:lineRule="exact"/>
        <w:ind w:firstLine="559" w:firstLineChars="233"/>
        <w:rPr>
          <w:rFonts w:ascii="宋体" w:hAnsi="宋体" w:cs="宋体"/>
          <w:sz w:val="24"/>
          <w:szCs w:val="24"/>
        </w:rPr>
      </w:pPr>
      <w:r>
        <w:rPr>
          <w:rFonts w:hint="eastAsia" w:asciiTheme="minorEastAsia" w:hAnsiTheme="minorEastAsia" w:eastAsiaTheme="minorEastAsia" w:cstheme="minorEastAsia"/>
          <w:sz w:val="24"/>
          <w:szCs w:val="24"/>
        </w:rPr>
        <w:t>（二）服务地点：</w:t>
      </w:r>
      <w:r>
        <w:rPr>
          <w:rFonts w:hint="eastAsia" w:ascii="宋体" w:hAnsi="宋体" w:cs="宋体"/>
          <w:sz w:val="24"/>
          <w:szCs w:val="24"/>
        </w:rPr>
        <w:t>采购人指定地点。</w:t>
      </w:r>
    </w:p>
    <w:p>
      <w:pPr>
        <w:widowControl/>
        <w:numPr>
          <w:ilvl w:val="255"/>
          <w:numId w:val="0"/>
        </w:numPr>
        <w:spacing w:line="380" w:lineRule="exact"/>
        <w:ind w:firstLine="559" w:firstLineChars="2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（三）验收方式：由采购人组织验收。</w:t>
      </w:r>
    </w:p>
    <w:p>
      <w:pPr>
        <w:widowControl/>
        <w:spacing w:line="380" w:lineRule="exact"/>
        <w:ind w:firstLine="559" w:firstLineChars="233"/>
        <w:rPr>
          <w:rFonts w:asciiTheme="minorEastAsia" w:hAnsiTheme="minorEastAsia" w:eastAsiaTheme="minorEastAsia" w:cstheme="minorEastAsia"/>
          <w:sz w:val="24"/>
          <w:szCs w:val="24"/>
        </w:rPr>
      </w:pPr>
      <w:bookmarkStart w:id="48" w:name="_Toc29704"/>
      <w:bookmarkStart w:id="49" w:name="_Toc11905"/>
      <w:r>
        <w:rPr>
          <w:rFonts w:hint="eastAsia" w:asciiTheme="minorEastAsia" w:hAnsiTheme="minorEastAsia" w:eastAsiaTheme="minorEastAsia" w:cstheme="minorEastAsia"/>
          <w:sz w:val="24"/>
          <w:szCs w:val="24"/>
        </w:rPr>
        <w:t>1.货物到达现场后，成交供应商应在采购方人员在场情况下共同清点、检查，作好验收记录，双方签字确认，并加盖收货单位公章。</w:t>
      </w:r>
    </w:p>
    <w:p>
      <w:pPr>
        <w:widowControl/>
        <w:spacing w:line="380" w:lineRule="exact"/>
        <w:ind w:firstLine="559" w:firstLineChars="2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宋体" w:hAnsi="宋体" w:cs="宋体"/>
          <w:sz w:val="24"/>
          <w:szCs w:val="24"/>
        </w:rPr>
        <w:t>采购人对成交供应商制作完成的画册成品进行抽样检查。</w:t>
      </w:r>
      <w:r>
        <w:rPr>
          <w:rFonts w:hint="eastAsia" w:asciiTheme="minorEastAsia" w:hAnsiTheme="minorEastAsia" w:eastAsiaTheme="minorEastAsia" w:cstheme="minorEastAsia"/>
          <w:sz w:val="24"/>
          <w:szCs w:val="24"/>
        </w:rPr>
        <w:t>如有缺漏、损坏，由成交供应商负责调换、补齐或赔偿。</w:t>
      </w:r>
    </w:p>
    <w:p>
      <w:pPr>
        <w:pStyle w:val="4"/>
        <w:spacing w:before="0" w:after="0" w:line="3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bookmarkEnd w:id="47"/>
      <w:r>
        <w:rPr>
          <w:rFonts w:hint="eastAsia" w:asciiTheme="minorEastAsia" w:hAnsiTheme="minorEastAsia" w:eastAsiaTheme="minorEastAsia" w:cstheme="minorEastAsia"/>
          <w:sz w:val="24"/>
          <w:szCs w:val="24"/>
        </w:rPr>
        <w:t>报价要求</w:t>
      </w:r>
      <w:bookmarkEnd w:id="48"/>
      <w:bookmarkEnd w:id="49"/>
    </w:p>
    <w:p>
      <w:pPr>
        <w:widowControl/>
        <w:spacing w:line="380" w:lineRule="exact"/>
        <w:ind w:firstLine="559" w:firstLineChars="233"/>
        <w:rPr>
          <w:rFonts w:asciiTheme="minorEastAsia" w:hAnsiTheme="minorEastAsia" w:eastAsiaTheme="minorEastAsia" w:cstheme="minorEastAsia"/>
          <w:sz w:val="24"/>
          <w:szCs w:val="24"/>
        </w:rPr>
      </w:pPr>
      <w:bookmarkStart w:id="50" w:name="_Toc398650620"/>
      <w:bookmarkStart w:id="51" w:name="_Toc466546915"/>
      <w:bookmarkStart w:id="52" w:name="_Toc18280"/>
      <w:r>
        <w:rPr>
          <w:rFonts w:hint="eastAsia" w:asciiTheme="minorEastAsia" w:hAnsiTheme="minorEastAsia" w:eastAsiaTheme="minorEastAsia" w:cstheme="minorEastAsia"/>
          <w:sz w:val="24"/>
          <w:szCs w:val="24"/>
        </w:rPr>
        <w:t>本次报价须为人民币报价,包括完成本项目所需的</w:t>
      </w:r>
      <w:r>
        <w:rPr>
          <w:rFonts w:hint="eastAsia" w:ascii="宋体" w:hAnsi="宋体" w:cs="宋体"/>
          <w:sz w:val="24"/>
          <w:szCs w:val="24"/>
        </w:rPr>
        <w:t>设计费、印刷费、技术资料费、运输费、保险费、包装费、装卸费、服务费、人工费、杂费</w:t>
      </w:r>
      <w:r>
        <w:rPr>
          <w:rFonts w:hint="eastAsia" w:asciiTheme="minorEastAsia" w:hAnsiTheme="minorEastAsia" w:eastAsiaTheme="minorEastAsia" w:cstheme="minorEastAsia"/>
          <w:sz w:val="24"/>
          <w:szCs w:val="24"/>
        </w:rPr>
        <w:t>及各种应纳的税费等所有费用。因成交供应商自身原因造成漏报、少报皆由其自行承担责任，采购人不再补偿。</w:t>
      </w:r>
      <w:bookmarkEnd w:id="50"/>
      <w:bookmarkEnd w:id="51"/>
    </w:p>
    <w:p>
      <w:pPr>
        <w:widowControl/>
        <w:spacing w:line="380" w:lineRule="exact"/>
        <w:ind w:firstLine="559" w:firstLineChars="2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供应商应充分考虑实际情况，根据磋商文件及技术规范、行业标准和项目需求等要求执行，并进行报价。</w:t>
      </w:r>
    </w:p>
    <w:p>
      <w:pPr>
        <w:pStyle w:val="4"/>
        <w:spacing w:before="0" w:after="0" w:line="380" w:lineRule="exact"/>
        <w:ind w:firstLine="482" w:firstLineChars="200"/>
        <w:rPr>
          <w:rFonts w:asciiTheme="minorEastAsia" w:hAnsiTheme="minorEastAsia" w:eastAsiaTheme="minorEastAsia" w:cstheme="minorEastAsia"/>
        </w:rPr>
      </w:pPr>
      <w:bookmarkStart w:id="53" w:name="_Toc16596"/>
      <w:r>
        <w:rPr>
          <w:rFonts w:hint="eastAsia" w:asciiTheme="minorEastAsia" w:hAnsiTheme="minorEastAsia" w:eastAsiaTheme="minorEastAsia" w:cstheme="minorEastAsia"/>
          <w:sz w:val="24"/>
          <w:szCs w:val="24"/>
        </w:rPr>
        <w:t>三</w:t>
      </w:r>
      <w:bookmarkStart w:id="54" w:name="_Toc344475122"/>
      <w:r>
        <w:rPr>
          <w:rFonts w:hint="eastAsia" w:asciiTheme="minorEastAsia" w:hAnsiTheme="minorEastAsia" w:eastAsiaTheme="minorEastAsia" w:cstheme="minorEastAsia"/>
          <w:sz w:val="24"/>
          <w:szCs w:val="24"/>
        </w:rPr>
        <w:t>、付款方式</w:t>
      </w:r>
      <w:bookmarkEnd w:id="52"/>
      <w:bookmarkEnd w:id="53"/>
      <w:bookmarkEnd w:id="54"/>
    </w:p>
    <w:p>
      <w:pPr>
        <w:spacing w:line="400" w:lineRule="exact"/>
        <w:ind w:firstLine="480" w:firstLineChars="200"/>
        <w:rPr>
          <w:rFonts w:ascii="宋体" w:hAnsi="宋体" w:cs="宋体"/>
          <w:kern w:val="0"/>
          <w:sz w:val="24"/>
          <w:szCs w:val="24"/>
          <w:highlight w:val="none"/>
        </w:rPr>
      </w:pPr>
      <w:bookmarkStart w:id="55" w:name="_Toc15332"/>
      <w:bookmarkStart w:id="56" w:name="_Toc344475123"/>
      <w:r>
        <w:rPr>
          <w:rFonts w:hint="eastAsia" w:ascii="宋体" w:hAnsi="宋体" w:cs="宋体"/>
          <w:kern w:val="0"/>
          <w:sz w:val="24"/>
          <w:szCs w:val="24"/>
          <w:highlight w:val="none"/>
        </w:rPr>
        <w:t>第一次付款：合同签订后，成交供应商向采购人开具本项目合同总额50%的发票，采购人在收到发票后7个工作日内支付款项；</w:t>
      </w:r>
    </w:p>
    <w:p>
      <w:pPr>
        <w:spacing w:line="400" w:lineRule="exact"/>
        <w:ind w:firstLine="480" w:firstLineChars="200"/>
        <w:rPr>
          <w:rFonts w:ascii="宋体" w:hAnsi="宋体" w:cs="宋体"/>
          <w:kern w:val="0"/>
          <w:sz w:val="24"/>
          <w:szCs w:val="24"/>
          <w:highlight w:val="none"/>
        </w:rPr>
      </w:pPr>
      <w:r>
        <w:rPr>
          <w:rFonts w:hint="eastAsia" w:asciiTheme="minorEastAsia" w:hAnsiTheme="minorEastAsia" w:eastAsiaTheme="minorEastAsia" w:cstheme="minorEastAsia"/>
          <w:sz w:val="24"/>
          <w:szCs w:val="24"/>
          <w:highlight w:val="none"/>
        </w:rPr>
        <w:t>第二次支付：</w:t>
      </w:r>
      <w:r>
        <w:rPr>
          <w:rFonts w:hint="eastAsia" w:ascii="宋体" w:hAnsi="宋体" w:cs="宋体"/>
          <w:kern w:val="0"/>
          <w:sz w:val="24"/>
          <w:szCs w:val="24"/>
          <w:highlight w:val="none"/>
        </w:rPr>
        <w:t>所有画册全部完成交货并在7个工作日内完成验收（提供验收单据），验收合格后，采购人在收到合格发票后5个工作日内按程序办理支付手续，以转账方式向成交供应商支付货款至合同金额的100%</w:t>
      </w:r>
      <w:r>
        <w:rPr>
          <w:rFonts w:ascii="微软雅黑" w:hAnsi="微软雅黑" w:eastAsia="微软雅黑" w:cs="微软雅黑"/>
          <w:color w:val="333333"/>
          <w:sz w:val="24"/>
          <w:szCs w:val="24"/>
          <w:highlight w:val="none"/>
          <w:shd w:val="clear" w:color="auto" w:fill="FFFFFF"/>
        </w:rPr>
        <w:t>。</w:t>
      </w:r>
    </w:p>
    <w:p>
      <w:pPr>
        <w:pStyle w:val="4"/>
        <w:spacing w:before="0" w:after="0" w:line="380" w:lineRule="exact"/>
        <w:ind w:firstLine="482" w:firstLineChars="200"/>
        <w:rPr>
          <w:rFonts w:asciiTheme="minorEastAsia" w:hAnsiTheme="minorEastAsia" w:eastAsiaTheme="minorEastAsia" w:cstheme="minorEastAsia"/>
          <w:sz w:val="24"/>
          <w:szCs w:val="24"/>
        </w:rPr>
      </w:pPr>
      <w:bookmarkStart w:id="57" w:name="_Toc2914"/>
      <w:r>
        <w:rPr>
          <w:rFonts w:hint="eastAsia" w:asciiTheme="minorEastAsia" w:hAnsiTheme="minorEastAsia" w:eastAsiaTheme="minorEastAsia" w:cstheme="minorEastAsia"/>
          <w:sz w:val="24"/>
          <w:szCs w:val="24"/>
        </w:rPr>
        <w:t>四、质量保证</w:t>
      </w:r>
      <w:bookmarkEnd w:id="55"/>
      <w:bookmarkEnd w:id="57"/>
    </w:p>
    <w:p>
      <w:pPr>
        <w:snapToGrid w:val="0"/>
        <w:spacing w:line="380" w:lineRule="exact"/>
        <w:ind w:firstLine="480" w:firstLineChars="200"/>
        <w:outlineLvl w:val="0"/>
        <w:rPr>
          <w:rFonts w:asciiTheme="minorEastAsia" w:hAnsiTheme="minorEastAsia" w:eastAsiaTheme="minorEastAsia" w:cstheme="minorEastAsia"/>
          <w:sz w:val="24"/>
          <w:szCs w:val="24"/>
        </w:rPr>
      </w:pPr>
      <w:bookmarkStart w:id="58" w:name="_Toc18059"/>
      <w:r>
        <w:rPr>
          <w:rFonts w:hint="eastAsia" w:asciiTheme="minorEastAsia" w:hAnsiTheme="minorEastAsia" w:eastAsiaTheme="minorEastAsia" w:cstheme="minorEastAsia"/>
          <w:sz w:val="24"/>
          <w:szCs w:val="24"/>
        </w:rPr>
        <w:t>成交供应商必须严格按照</w:t>
      </w:r>
      <w:r>
        <w:rPr>
          <w:rFonts w:hint="eastAsia" w:asciiTheme="minorEastAsia" w:hAnsiTheme="minorEastAsia" w:eastAsiaTheme="minorEastAsia" w:cstheme="minorEastAsia"/>
          <w:sz w:val="24"/>
          <w:szCs w:val="24"/>
          <w:lang w:eastAsia="zh-CN"/>
        </w:rPr>
        <w:t>磋</w:t>
      </w:r>
      <w:r>
        <w:rPr>
          <w:rFonts w:hint="eastAsia" w:asciiTheme="minorEastAsia" w:hAnsiTheme="minorEastAsia" w:eastAsiaTheme="minorEastAsia" w:cstheme="minorEastAsia"/>
          <w:sz w:val="24"/>
          <w:szCs w:val="24"/>
        </w:rPr>
        <w:t>商文件要求及采购人的要求来完成工作，不符合采购人需求的，认定为验收不合格。</w:t>
      </w:r>
    </w:p>
    <w:p>
      <w:pPr>
        <w:pStyle w:val="4"/>
        <w:spacing w:before="0" w:after="0" w:line="380" w:lineRule="exact"/>
        <w:ind w:firstLine="482" w:firstLineChars="200"/>
        <w:rPr>
          <w:rFonts w:asciiTheme="minorEastAsia" w:hAnsiTheme="minorEastAsia" w:eastAsiaTheme="minorEastAsia" w:cstheme="minorEastAsia"/>
          <w:sz w:val="24"/>
          <w:szCs w:val="24"/>
        </w:rPr>
      </w:pPr>
      <w:bookmarkStart w:id="59" w:name="_Toc16852"/>
      <w:r>
        <w:rPr>
          <w:rFonts w:hint="eastAsia" w:asciiTheme="minorEastAsia" w:hAnsiTheme="minorEastAsia" w:eastAsiaTheme="minorEastAsia" w:cstheme="minorEastAsia"/>
          <w:sz w:val="24"/>
          <w:szCs w:val="24"/>
        </w:rPr>
        <w:t>五、知识产权</w:t>
      </w:r>
      <w:bookmarkEnd w:id="56"/>
      <w:bookmarkEnd w:id="58"/>
      <w:bookmarkEnd w:id="59"/>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（一）采购人在中华人民共和国境内使用供应商提供的货物及服务时免受第三方提出的侵犯其专利权或其它知识产权的起诉。如果第三方提出侵权指控，成交供应商应承担由此而引起的一切法律责任和费用。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（二）涉及软件开发等服务类项目知识产权的，知识产权归采购人所有。</w:t>
      </w:r>
    </w:p>
    <w:p>
      <w:pPr>
        <w:pStyle w:val="4"/>
        <w:spacing w:before="0" w:after="0" w:line="380" w:lineRule="exact"/>
        <w:ind w:firstLine="482" w:firstLineChars="200"/>
        <w:rPr>
          <w:rFonts w:asciiTheme="minorEastAsia" w:hAnsiTheme="minorEastAsia" w:eastAsiaTheme="minorEastAsia" w:cstheme="minorEastAsia"/>
          <w:sz w:val="24"/>
          <w:szCs w:val="24"/>
        </w:rPr>
      </w:pPr>
      <w:bookmarkStart w:id="60" w:name="_Toc344475124"/>
      <w:bookmarkStart w:id="61" w:name="_Toc19486"/>
      <w:bookmarkStart w:id="62" w:name="_Toc4722"/>
      <w:r>
        <w:rPr>
          <w:rFonts w:hint="eastAsia" w:asciiTheme="minorEastAsia" w:hAnsiTheme="minorEastAsia" w:eastAsiaTheme="minorEastAsia" w:cstheme="minorEastAsia"/>
          <w:sz w:val="24"/>
          <w:szCs w:val="24"/>
        </w:rPr>
        <w:t>六、</w:t>
      </w:r>
      <w:bookmarkEnd w:id="60"/>
      <w:bookmarkStart w:id="63" w:name="_Toc344475125"/>
      <w:r>
        <w:rPr>
          <w:rFonts w:hint="eastAsia" w:asciiTheme="minorEastAsia" w:hAnsiTheme="minorEastAsia" w:eastAsiaTheme="minorEastAsia" w:cstheme="minorEastAsia"/>
          <w:sz w:val="24"/>
          <w:szCs w:val="24"/>
        </w:rPr>
        <w:t>其他</w:t>
      </w:r>
      <w:bookmarkEnd w:id="61"/>
      <w:bookmarkEnd w:id="62"/>
    </w:p>
    <w:bookmarkEnd w:id="63"/>
    <w:p>
      <w:pPr>
        <w:snapToGrid w:val="0"/>
        <w:spacing w:line="380" w:lineRule="exact"/>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（一）供应商必须在响应文件中对以上条款和服务承诺明确列出，承诺内容必须达到本篇及竞争性磋商文件其他条款的要求。</w:t>
      </w:r>
    </w:p>
    <w:p>
      <w:pPr>
        <w:snapToGrid w:val="0"/>
        <w:spacing w:line="380" w:lineRule="exact"/>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（二）其他未尽事宜由供需双方在采购合同中详细约定。</w:t>
      </w:r>
    </w:p>
    <w:p>
      <w:pPr>
        <w:pStyle w:val="3"/>
        <w:pageBreakBefore/>
        <w:spacing w:before="0" w:after="0" w:line="360" w:lineRule="auto"/>
        <w:jc w:val="center"/>
        <w:rPr>
          <w:rFonts w:asciiTheme="minorEastAsia" w:hAnsiTheme="minorEastAsia" w:eastAsiaTheme="minorEastAsia" w:cstheme="minorEastAsia"/>
          <w:b w:val="0"/>
          <w:sz w:val="36"/>
          <w:szCs w:val="30"/>
        </w:rPr>
      </w:pPr>
      <w:bookmarkStart w:id="64" w:name="_Toc16020"/>
      <w:bookmarkStart w:id="65" w:name="_Toc5268"/>
      <w:r>
        <w:rPr>
          <w:rFonts w:hint="eastAsia" w:asciiTheme="minorEastAsia" w:hAnsiTheme="minorEastAsia" w:eastAsiaTheme="minorEastAsia" w:cstheme="minorEastAsia"/>
          <w:b w:val="0"/>
          <w:sz w:val="36"/>
          <w:szCs w:val="30"/>
        </w:rPr>
        <w:t>第四篇  磋商程序及方法、评审标准、无效响应和</w:t>
      </w:r>
      <w:r>
        <w:rPr>
          <w:rFonts w:hint="eastAsia" w:asciiTheme="minorEastAsia" w:hAnsiTheme="minorEastAsia" w:eastAsiaTheme="minorEastAsia" w:cstheme="minorEastAsia"/>
          <w:b w:val="0"/>
          <w:sz w:val="36"/>
          <w:szCs w:val="36"/>
        </w:rPr>
        <w:t>采购终止</w:t>
      </w:r>
      <w:bookmarkEnd w:id="64"/>
      <w:bookmarkEnd w:id="65"/>
    </w:p>
    <w:p>
      <w:pPr>
        <w:pStyle w:val="4"/>
        <w:spacing w:before="0" w:after="0" w:line="440" w:lineRule="exact"/>
        <w:ind w:firstLine="482" w:firstLineChars="200"/>
        <w:rPr>
          <w:rFonts w:asciiTheme="minorEastAsia" w:hAnsiTheme="minorEastAsia" w:eastAsiaTheme="minorEastAsia" w:cstheme="minorEastAsia"/>
          <w:sz w:val="24"/>
          <w:szCs w:val="24"/>
        </w:rPr>
      </w:pPr>
      <w:bookmarkStart w:id="66" w:name="_Toc29858"/>
      <w:bookmarkStart w:id="67" w:name="_Toc20574"/>
      <w:r>
        <w:rPr>
          <w:rFonts w:hint="eastAsia" w:asciiTheme="minorEastAsia" w:hAnsiTheme="minorEastAsia" w:eastAsiaTheme="minorEastAsia" w:cstheme="minorEastAsia"/>
          <w:sz w:val="24"/>
          <w:szCs w:val="24"/>
        </w:rPr>
        <w:t>一、磋商程序及方法</w:t>
      </w:r>
      <w:bookmarkEnd w:id="66"/>
      <w:bookmarkEnd w:id="67"/>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0"/>
          <w:sz w:val="24"/>
          <w:szCs w:val="24"/>
        </w:rPr>
        <w:t>资格性检查。依据法律法规和竞争性磋商文件的规定，对响应文件中的资格证明、等进行审查，以确定供应商是否具备磋商资格。资格性检查资料表如下：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Align w:val="center"/>
          </w:tcPr>
          <w:p>
            <w:pPr>
              <w:spacing w:line="240" w:lineRule="exact"/>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5388" w:type="dxa"/>
            <w:gridSpan w:val="2"/>
            <w:vAlign w:val="center"/>
          </w:tcPr>
          <w:p>
            <w:pPr>
              <w:spacing w:line="240" w:lineRule="exact"/>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检查因素</w:t>
            </w:r>
          </w:p>
        </w:tc>
        <w:tc>
          <w:tcPr>
            <w:tcW w:w="3564" w:type="dxa"/>
            <w:vAlign w:val="center"/>
          </w:tcPr>
          <w:p>
            <w:pPr>
              <w:spacing w:line="240" w:lineRule="exact"/>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676" w:type="dxa"/>
            <w:vMerge w:val="restart"/>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9" w:type="dxa"/>
            <w:vMerge w:val="restart"/>
            <w:vAlign w:val="center"/>
          </w:tcPr>
          <w:p>
            <w:pPr>
              <w:spacing w:line="24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sz w:val="21"/>
                <w:szCs w:val="21"/>
                <w:lang w:val="zh-CN"/>
              </w:rPr>
              <w:t>应符合的基本资格条件</w:t>
            </w:r>
          </w:p>
        </w:tc>
        <w:tc>
          <w:tcPr>
            <w:tcW w:w="4679" w:type="dxa"/>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（1）具有独立承担民事责任的能力</w:t>
            </w:r>
          </w:p>
        </w:tc>
        <w:tc>
          <w:tcPr>
            <w:tcW w:w="3564" w:type="dxa"/>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供应商法人营业执照（副本）或事业单位法人证书（副本）或个体工商户营业执照或有效的自然人身份证明、组织机构代码证复印件（注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2"/>
                <w:sz w:val="14"/>
                <w:szCs w:val="21"/>
              </w:rPr>
              <w:instrText xml:space="preserve">2</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rPr>
            </w:pPr>
          </w:p>
        </w:tc>
        <w:tc>
          <w:tcPr>
            <w:tcW w:w="709" w:type="dxa"/>
            <w:vMerge w:val="continue"/>
            <w:vAlign w:val="center"/>
          </w:tcPr>
          <w:p>
            <w:pPr>
              <w:spacing w:line="240" w:lineRule="exact"/>
              <w:rPr>
                <w:rFonts w:asciiTheme="minorEastAsia" w:hAnsiTheme="minorEastAsia" w:eastAsiaTheme="minorEastAsia" w:cstheme="minorEastAsia"/>
                <w:sz w:val="21"/>
                <w:szCs w:val="21"/>
                <w:lang w:val="zh-CN"/>
              </w:rPr>
            </w:pPr>
          </w:p>
        </w:tc>
        <w:tc>
          <w:tcPr>
            <w:tcW w:w="4679" w:type="dxa"/>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t>具有良好的商业信誉和健全的财务会计制度</w:t>
            </w:r>
          </w:p>
        </w:tc>
        <w:tc>
          <w:tcPr>
            <w:tcW w:w="3564" w:type="dxa"/>
            <w:vMerge w:val="restart"/>
            <w:vAlign w:val="center"/>
          </w:tcPr>
          <w:p>
            <w:pPr>
              <w:spacing w:line="24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供应商提供“基本资格条件承诺函”（格式详见第七篇）</w:t>
            </w:r>
          </w:p>
          <w:p>
            <w:pPr>
              <w:spacing w:line="240" w:lineRule="exact"/>
              <w:jc w:val="lef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rPr>
            </w:pPr>
          </w:p>
        </w:tc>
        <w:tc>
          <w:tcPr>
            <w:tcW w:w="709" w:type="dxa"/>
            <w:vMerge w:val="continue"/>
            <w:vAlign w:val="center"/>
          </w:tcPr>
          <w:p>
            <w:pPr>
              <w:spacing w:line="240" w:lineRule="exact"/>
              <w:rPr>
                <w:rFonts w:asciiTheme="minorEastAsia" w:hAnsiTheme="minorEastAsia" w:eastAsiaTheme="minorEastAsia" w:cstheme="minorEastAsia"/>
                <w:sz w:val="21"/>
                <w:szCs w:val="21"/>
                <w:lang w:val="zh-CN"/>
              </w:rPr>
            </w:pPr>
          </w:p>
        </w:tc>
        <w:tc>
          <w:tcPr>
            <w:tcW w:w="4679" w:type="dxa"/>
            <w:vAlign w:val="center"/>
          </w:tcPr>
          <w:p>
            <w:pPr>
              <w:spacing w:line="24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（3）具有履行合同所必需的设备和专业技术能力</w:t>
            </w:r>
          </w:p>
        </w:tc>
        <w:tc>
          <w:tcPr>
            <w:tcW w:w="3564" w:type="dxa"/>
            <w:vMerge w:val="continue"/>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rPr>
            </w:pPr>
          </w:p>
        </w:tc>
        <w:tc>
          <w:tcPr>
            <w:tcW w:w="709" w:type="dxa"/>
            <w:vMerge w:val="continue"/>
            <w:vAlign w:val="center"/>
          </w:tcPr>
          <w:p>
            <w:pPr>
              <w:spacing w:line="240" w:lineRule="exact"/>
              <w:rPr>
                <w:rFonts w:asciiTheme="minorEastAsia" w:hAnsiTheme="minorEastAsia" w:eastAsiaTheme="minorEastAsia" w:cstheme="minorEastAsia"/>
                <w:sz w:val="21"/>
                <w:szCs w:val="21"/>
                <w:lang w:val="zh-CN"/>
              </w:rPr>
            </w:pPr>
          </w:p>
        </w:tc>
        <w:tc>
          <w:tcPr>
            <w:tcW w:w="4679" w:type="dxa"/>
            <w:vAlign w:val="center"/>
          </w:tcPr>
          <w:p>
            <w:pPr>
              <w:spacing w:line="24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（4）有依法缴纳税收和社会保障金的良.好记录</w:t>
            </w:r>
          </w:p>
        </w:tc>
        <w:tc>
          <w:tcPr>
            <w:tcW w:w="3564" w:type="dxa"/>
            <w:vMerge w:val="continue"/>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rPr>
            </w:pPr>
          </w:p>
        </w:tc>
        <w:tc>
          <w:tcPr>
            <w:tcW w:w="709" w:type="dxa"/>
            <w:vMerge w:val="continue"/>
            <w:vAlign w:val="center"/>
          </w:tcPr>
          <w:p>
            <w:pPr>
              <w:spacing w:line="240" w:lineRule="exact"/>
              <w:rPr>
                <w:rFonts w:asciiTheme="minorEastAsia" w:hAnsiTheme="minorEastAsia" w:eastAsiaTheme="minorEastAsia" w:cstheme="minorEastAsia"/>
                <w:sz w:val="21"/>
                <w:szCs w:val="21"/>
                <w:lang w:val="zh-CN"/>
              </w:rPr>
            </w:pPr>
          </w:p>
        </w:tc>
        <w:tc>
          <w:tcPr>
            <w:tcW w:w="4679" w:type="dxa"/>
            <w:vAlign w:val="center"/>
          </w:tcPr>
          <w:p>
            <w:pPr>
              <w:spacing w:line="24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（5）参加政府采购活动前三年内，在经营活动中没有重大违法记录（注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2"/>
                <w:sz w:val="14"/>
                <w:szCs w:val="21"/>
              </w:rPr>
              <w:instrText xml:space="preserve">3</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tc>
        <w:tc>
          <w:tcPr>
            <w:tcW w:w="3564" w:type="dxa"/>
            <w:vMerge w:val="continue"/>
            <w:vAlign w:val="center"/>
          </w:tcPr>
          <w:p>
            <w:pPr>
              <w:spacing w:line="240" w:lineRule="exact"/>
              <w:jc w:val="lef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rPr>
            </w:pPr>
          </w:p>
        </w:tc>
        <w:tc>
          <w:tcPr>
            <w:tcW w:w="709" w:type="dxa"/>
            <w:vMerge w:val="continue"/>
            <w:vAlign w:val="center"/>
          </w:tcPr>
          <w:p>
            <w:pPr>
              <w:spacing w:line="240" w:lineRule="exact"/>
              <w:rPr>
                <w:rFonts w:asciiTheme="minorEastAsia" w:hAnsiTheme="minorEastAsia" w:eastAsiaTheme="minorEastAsia" w:cstheme="minorEastAsia"/>
                <w:sz w:val="21"/>
                <w:szCs w:val="21"/>
                <w:lang w:val="zh-CN"/>
              </w:rPr>
            </w:pPr>
          </w:p>
        </w:tc>
        <w:tc>
          <w:tcPr>
            <w:tcW w:w="4679" w:type="dxa"/>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（6）法律、行政法规规定的其他条件</w:t>
            </w:r>
          </w:p>
        </w:tc>
        <w:tc>
          <w:tcPr>
            <w:tcW w:w="3564" w:type="dxa"/>
            <w:vAlign w:val="center"/>
          </w:tcPr>
          <w:p>
            <w:pPr>
              <w:spacing w:line="240" w:lineRule="exact"/>
              <w:rPr>
                <w:rFonts w:asciiTheme="minorEastAsia" w:hAnsiTheme="minorEastAsia" w:eastAsiaTheme="minorEastAsia" w:cstheme="minorEastAsia"/>
                <w:sz w:val="21"/>
                <w:szCs w:val="21"/>
              </w:rPr>
            </w:pPr>
          </w:p>
        </w:tc>
      </w:tr>
    </w:tbl>
    <w:p>
      <w:pPr>
        <w:snapToGrid w:val="0"/>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w:t>
      </w:r>
    </w:p>
    <w:p>
      <w:pPr>
        <w:snapToGrid w:val="0"/>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3"/>
          <w:sz w:val="16"/>
          <w:szCs w:val="24"/>
        </w:rPr>
        <w:instrText xml:space="preserve">1</w:instrText>
      </w:r>
      <w:r>
        <w:rPr>
          <w:rFonts w:hint="eastAsia" w:asciiTheme="minorEastAsia" w:hAnsiTheme="minorEastAsia" w:eastAsiaTheme="minorEastAsia" w:cstheme="minorEastAsia"/>
          <w:kern w:val="0"/>
          <w:sz w:val="24"/>
          <w:szCs w:val="24"/>
        </w:rPr>
        <w:instrText xml:space="preserv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以联合体形式参与磋商的，共同联合协议中应确定主办方（主体），</w:t>
      </w:r>
      <w:r>
        <w:rPr>
          <w:rFonts w:hint="eastAsia" w:asciiTheme="minorEastAsia" w:hAnsiTheme="minorEastAsia" w:eastAsiaTheme="minorEastAsia" w:cstheme="minorEastAsia"/>
          <w:sz w:val="24"/>
        </w:rPr>
        <w:t>代表联合体进行磋商和澄清。</w:t>
      </w:r>
      <w:r>
        <w:rPr>
          <w:rFonts w:hint="eastAsia" w:asciiTheme="minorEastAsia" w:hAnsiTheme="minorEastAsia" w:eastAsiaTheme="minorEastAsia" w:cstheme="minorEastAsia"/>
          <w:kern w:val="0"/>
          <w:sz w:val="24"/>
          <w:szCs w:val="24"/>
        </w:rPr>
        <w:t>联合体各方均应满足供应商资格要求（详见“第一篇”）。</w:t>
      </w:r>
    </w:p>
    <w:p>
      <w:pPr>
        <w:snapToGrid w:val="0"/>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3"/>
          <w:sz w:val="16"/>
          <w:szCs w:val="24"/>
        </w:rPr>
        <w:instrText xml:space="preserve">2</w:instrText>
      </w:r>
      <w:r>
        <w:rPr>
          <w:rFonts w:hint="eastAsia" w:asciiTheme="minorEastAsia" w:hAnsiTheme="minorEastAsia" w:eastAsiaTheme="minorEastAsia" w:cstheme="minorEastAsia"/>
          <w:kern w:val="0"/>
          <w:sz w:val="24"/>
          <w:szCs w:val="24"/>
        </w:rPr>
        <w:instrText xml:space="preserv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供应商按“多证合一”登记制度办理营业执照的，组织机构代码证和税务登记证（副本）以供应商所提供的营业执照（副本）复印件为准。</w:t>
      </w:r>
    </w:p>
    <w:p>
      <w:pPr>
        <w:snapToGrid w:val="0"/>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3"/>
          <w:sz w:val="16"/>
          <w:szCs w:val="24"/>
        </w:rPr>
        <w:instrText xml:space="preserve">3</w:instrText>
      </w:r>
      <w:r>
        <w:rPr>
          <w:rFonts w:hint="eastAsia" w:asciiTheme="minorEastAsia" w:hAnsiTheme="minorEastAsia" w:eastAsiaTheme="minorEastAsia" w:cstheme="minorEastAsia"/>
          <w:kern w:val="0"/>
          <w:sz w:val="24"/>
          <w:szCs w:val="24"/>
        </w:rPr>
        <w:instrText xml:space="preserv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240" w:lineRule="exact"/>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3544" w:type="dxa"/>
            <w:gridSpan w:val="2"/>
            <w:vAlign w:val="center"/>
          </w:tcPr>
          <w:p>
            <w:pPr>
              <w:spacing w:line="240" w:lineRule="exact"/>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评审因素</w:t>
            </w:r>
          </w:p>
        </w:tc>
        <w:tc>
          <w:tcPr>
            <w:tcW w:w="5409" w:type="dxa"/>
            <w:vAlign w:val="center"/>
          </w:tcPr>
          <w:p>
            <w:pPr>
              <w:spacing w:line="240" w:lineRule="exact"/>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5" w:type="dxa"/>
            <w:vMerge w:val="restart"/>
            <w:vAlign w:val="center"/>
          </w:tcPr>
          <w:p>
            <w:pPr>
              <w:spacing w:line="2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560" w:type="dxa"/>
            <w:vMerge w:val="restart"/>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有效性审查</w:t>
            </w:r>
          </w:p>
        </w:tc>
        <w:tc>
          <w:tcPr>
            <w:tcW w:w="1984"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响应文件签署</w:t>
            </w:r>
          </w:p>
        </w:tc>
        <w:tc>
          <w:tcPr>
            <w:tcW w:w="5409"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asciiTheme="minorEastAsia" w:hAnsiTheme="minorEastAsia" w:eastAsiaTheme="minorEastAsia" w:cstheme="minorEastAsia"/>
                <w:kern w:val="0"/>
                <w:sz w:val="21"/>
                <w:szCs w:val="21"/>
              </w:rPr>
            </w:pPr>
          </w:p>
        </w:tc>
        <w:tc>
          <w:tcPr>
            <w:tcW w:w="1984" w:type="dxa"/>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法定代表人身份证明及授权委托书</w:t>
            </w:r>
          </w:p>
        </w:tc>
        <w:tc>
          <w:tcPr>
            <w:tcW w:w="5409" w:type="dxa"/>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asciiTheme="minorEastAsia" w:hAnsiTheme="minorEastAsia" w:eastAsiaTheme="minorEastAsia" w:cstheme="minorEastAsia"/>
                <w:kern w:val="0"/>
                <w:sz w:val="21"/>
                <w:szCs w:val="21"/>
              </w:rPr>
            </w:pPr>
          </w:p>
        </w:tc>
        <w:tc>
          <w:tcPr>
            <w:tcW w:w="1984" w:type="dxa"/>
            <w:vAlign w:val="center"/>
          </w:tcPr>
          <w:p>
            <w:pPr>
              <w:spacing w:line="24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方案</w:t>
            </w:r>
          </w:p>
        </w:tc>
        <w:tc>
          <w:tcPr>
            <w:tcW w:w="5409"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zh-CN"/>
              </w:rPr>
              <w:t>每个分包只能有一个</w:t>
            </w: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asciiTheme="minorEastAsia" w:hAnsiTheme="minorEastAsia" w:eastAsiaTheme="minorEastAsia" w:cstheme="minorEastAsia"/>
                <w:kern w:val="0"/>
                <w:sz w:val="21"/>
                <w:szCs w:val="21"/>
              </w:rPr>
            </w:pPr>
          </w:p>
        </w:tc>
        <w:tc>
          <w:tcPr>
            <w:tcW w:w="1984" w:type="dxa"/>
            <w:vAlign w:val="center"/>
          </w:tcPr>
          <w:p>
            <w:pPr>
              <w:spacing w:line="24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报价唯一</w:t>
            </w:r>
          </w:p>
        </w:tc>
        <w:tc>
          <w:tcPr>
            <w:tcW w:w="5409"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zh-CN"/>
              </w:rPr>
              <w:t>只能在采购预算范围内报价，</w:t>
            </w:r>
            <w:r>
              <w:rPr>
                <w:rFonts w:hint="eastAsia" w:asciiTheme="minorEastAsia" w:hAnsiTheme="minorEastAsia" w:eastAsiaTheme="minorEastAsia" w:cstheme="minorEastAsia"/>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560"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完整性审查</w:t>
            </w:r>
          </w:p>
        </w:tc>
        <w:tc>
          <w:tcPr>
            <w:tcW w:w="1984"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文件份数</w:t>
            </w:r>
          </w:p>
        </w:tc>
        <w:tc>
          <w:tcPr>
            <w:tcW w:w="5409"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文件正、副本数量（含电子文档）符合</w:t>
            </w:r>
            <w:r>
              <w:rPr>
                <w:rFonts w:hint="eastAsia" w:asciiTheme="minorEastAsia" w:hAnsiTheme="minorEastAsia" w:eastAsiaTheme="minorEastAsia" w:cstheme="minorEastAsia"/>
                <w:sz w:val="21"/>
                <w:szCs w:val="21"/>
              </w:rPr>
              <w:t>竞争性磋商</w:t>
            </w:r>
            <w:r>
              <w:rPr>
                <w:rFonts w:hint="eastAsia" w:asciiTheme="minorEastAsia" w:hAnsiTheme="minorEastAsia" w:eastAsiaTheme="minorEastAsia" w:cstheme="minorEastAsia"/>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restart"/>
            <w:vAlign w:val="center"/>
          </w:tcPr>
          <w:p>
            <w:pPr>
              <w:spacing w:line="2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560" w:type="dxa"/>
            <w:vMerge w:val="restart"/>
            <w:vAlign w:val="center"/>
          </w:tcPr>
          <w:p>
            <w:pPr>
              <w:spacing w:line="24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竞争性磋商文件的响应程度审查</w:t>
            </w:r>
          </w:p>
        </w:tc>
        <w:tc>
          <w:tcPr>
            <w:tcW w:w="1984"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响应文件内容</w:t>
            </w:r>
          </w:p>
        </w:tc>
        <w:tc>
          <w:tcPr>
            <w:tcW w:w="5409" w:type="dxa"/>
            <w:vAlign w:val="center"/>
          </w:tcPr>
          <w:p>
            <w:pPr>
              <w:pStyle w:val="12"/>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asciiTheme="minorEastAsia" w:hAnsiTheme="minorEastAsia" w:eastAsiaTheme="minorEastAsia" w:cstheme="minorEastAsia"/>
                <w:sz w:val="21"/>
                <w:szCs w:val="21"/>
                <w:lang w:val="zh-CN"/>
              </w:rPr>
            </w:pPr>
          </w:p>
        </w:tc>
        <w:tc>
          <w:tcPr>
            <w:tcW w:w="1984"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磋商有效期</w:t>
            </w:r>
          </w:p>
        </w:tc>
        <w:tc>
          <w:tcPr>
            <w:tcW w:w="5409" w:type="dxa"/>
            <w:vAlign w:val="center"/>
          </w:tcPr>
          <w:p>
            <w:pPr>
              <w:spacing w:line="2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满足磋商文件</w:t>
            </w:r>
            <w:r>
              <w:rPr>
                <w:rFonts w:hint="eastAsia" w:asciiTheme="minorEastAsia" w:hAnsiTheme="minorEastAsia" w:eastAsiaTheme="minorEastAsia" w:cstheme="minorEastAsia"/>
                <w:sz w:val="21"/>
                <w:szCs w:val="21"/>
                <w:lang w:val="zh-CN"/>
              </w:rPr>
              <w:t>规定。</w:t>
            </w:r>
          </w:p>
        </w:tc>
      </w:tr>
    </w:tbl>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（五）在磋商过程中磋商的任何一方不得向他人透露与磋商有关的服务资料、价格或其他信息。</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（七）供应商在磋商时作出的所有书面承诺须由法定代表人或其授权代表签字。</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sz w:val="24"/>
          <w:szCs w:val="24"/>
        </w:rPr>
        <w:t>。</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（十）磋商小组各成员独立对每个有效响应（通过资格性检查、</w:t>
      </w:r>
      <w:r>
        <w:rPr>
          <w:rFonts w:hint="eastAsia" w:asciiTheme="minorEastAsia" w:hAnsiTheme="minorEastAsia" w:eastAsiaTheme="minorEastAsia" w:cstheme="minorEastAsia"/>
          <w:kern w:val="0"/>
          <w:sz w:val="24"/>
          <w:szCs w:val="24"/>
        </w:rPr>
        <w:t>符合性检查的供应商</w:t>
      </w:r>
      <w:r>
        <w:rPr>
          <w:rFonts w:hint="eastAsia" w:asciiTheme="minorEastAsia" w:hAnsiTheme="minorEastAsia" w:eastAsiaTheme="minorEastAsia" w:cstheme="minor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4"/>
        <w:spacing w:before="0" w:after="0" w:line="440" w:lineRule="exact"/>
        <w:ind w:firstLine="482" w:firstLineChars="200"/>
        <w:rPr>
          <w:rFonts w:asciiTheme="minorEastAsia" w:hAnsiTheme="minorEastAsia" w:eastAsiaTheme="minorEastAsia" w:cstheme="minorEastAsia"/>
          <w:sz w:val="24"/>
          <w:szCs w:val="24"/>
        </w:rPr>
      </w:pPr>
      <w:bookmarkStart w:id="68" w:name="_Toc18273"/>
      <w:bookmarkStart w:id="69" w:name="_Toc6615"/>
      <w:r>
        <w:rPr>
          <w:rFonts w:hint="eastAsia" w:asciiTheme="minorEastAsia" w:hAnsiTheme="minorEastAsia" w:eastAsiaTheme="minorEastAsia" w:cstheme="minorEastAsia"/>
          <w:sz w:val="24"/>
          <w:szCs w:val="24"/>
        </w:rPr>
        <w:t>二、</w:t>
      </w:r>
      <w:bookmarkStart w:id="70" w:name="_Toc102227320"/>
      <w:bookmarkStart w:id="71" w:name="_Toc342913394"/>
      <w:r>
        <w:rPr>
          <w:rFonts w:hint="eastAsia" w:asciiTheme="minorEastAsia" w:hAnsiTheme="minorEastAsia" w:eastAsiaTheme="minorEastAsia" w:cstheme="minorEastAsia"/>
          <w:sz w:val="24"/>
          <w:szCs w:val="24"/>
        </w:rPr>
        <w:t>评审标准</w:t>
      </w:r>
      <w:bookmarkEnd w:id="68"/>
      <w:bookmarkEnd w:id="69"/>
    </w:p>
    <w:p>
      <w:pPr>
        <w:ind w:firstLine="480" w:firstLineChars="200"/>
        <w:rPr>
          <w:rFonts w:ascii="仿宋" w:hAnsi="仿宋" w:eastAsia="仿宋" w:cs="仿宋"/>
        </w:rPr>
      </w:pPr>
      <w:r>
        <w:rPr>
          <w:rFonts w:hint="eastAsia" w:ascii="仿宋" w:hAnsi="仿宋" w:eastAsia="仿宋" w:cs="仿宋"/>
          <w:sz w:val="24"/>
          <w:szCs w:val="24"/>
        </w:rPr>
        <w:t>（</w:t>
      </w:r>
      <w:r>
        <w:rPr>
          <w:rFonts w:hint="eastAsia" w:asciiTheme="minorEastAsia" w:hAnsiTheme="minorEastAsia" w:eastAsiaTheme="minorEastAsia" w:cstheme="minorEastAsia"/>
          <w:sz w:val="24"/>
          <w:szCs w:val="24"/>
        </w:rPr>
        <w:t>一）评审因素</w:t>
      </w:r>
    </w:p>
    <w:tbl>
      <w:tblPr>
        <w:tblStyle w:val="22"/>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038"/>
        <w:gridCol w:w="508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5" w:type="dxa"/>
            <w:noWrap/>
            <w:vAlign w:val="center"/>
          </w:tcPr>
          <w:p>
            <w:pPr>
              <w:widowControl/>
              <w:adjustRightInd w:val="0"/>
              <w:snapToGrid w:val="0"/>
              <w:jc w:val="center"/>
              <w:rPr>
                <w:rFonts w:ascii="宋体" w:hAnsi="宋体" w:cs="宋体"/>
                <w:bCs/>
                <w:sz w:val="24"/>
                <w:szCs w:val="24"/>
              </w:rPr>
            </w:pPr>
            <w:bookmarkStart w:id="72" w:name="_Toc20576"/>
            <w:r>
              <w:rPr>
                <w:rFonts w:hint="eastAsia" w:ascii="宋体" w:hAnsi="宋体" w:cs="宋体"/>
                <w:bCs/>
                <w:sz w:val="24"/>
                <w:szCs w:val="24"/>
              </w:rPr>
              <w:t>序号</w:t>
            </w:r>
          </w:p>
        </w:tc>
        <w:tc>
          <w:tcPr>
            <w:tcW w:w="1276" w:type="dxa"/>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评分</w:t>
            </w:r>
          </w:p>
          <w:p>
            <w:pPr>
              <w:widowControl/>
              <w:adjustRightInd w:val="0"/>
              <w:snapToGrid w:val="0"/>
              <w:jc w:val="center"/>
              <w:rPr>
                <w:rFonts w:ascii="宋体" w:hAnsi="宋体" w:cs="宋体"/>
                <w:bCs/>
                <w:sz w:val="24"/>
                <w:szCs w:val="24"/>
              </w:rPr>
            </w:pPr>
            <w:r>
              <w:rPr>
                <w:rFonts w:hint="eastAsia" w:ascii="宋体" w:hAnsi="宋体" w:cs="宋体"/>
                <w:bCs/>
                <w:sz w:val="24"/>
                <w:szCs w:val="24"/>
              </w:rPr>
              <w:t>因素</w:t>
            </w:r>
          </w:p>
        </w:tc>
        <w:tc>
          <w:tcPr>
            <w:tcW w:w="1038" w:type="dxa"/>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分值</w:t>
            </w:r>
          </w:p>
        </w:tc>
        <w:tc>
          <w:tcPr>
            <w:tcW w:w="5082" w:type="dxa"/>
            <w:noWrap/>
            <w:vAlign w:val="center"/>
          </w:tcPr>
          <w:p>
            <w:pPr>
              <w:widowControl/>
              <w:adjustRightInd w:val="0"/>
              <w:snapToGrid w:val="0"/>
              <w:rPr>
                <w:rFonts w:ascii="宋体" w:hAnsi="宋体" w:cs="宋体"/>
                <w:bCs/>
                <w:sz w:val="24"/>
                <w:szCs w:val="24"/>
              </w:rPr>
            </w:pPr>
            <w:r>
              <w:rPr>
                <w:rFonts w:hint="eastAsia" w:ascii="宋体" w:hAnsi="宋体" w:cs="宋体"/>
                <w:bCs/>
                <w:sz w:val="24"/>
                <w:szCs w:val="24"/>
              </w:rPr>
              <w:t>评分标准</w:t>
            </w:r>
          </w:p>
        </w:tc>
        <w:tc>
          <w:tcPr>
            <w:tcW w:w="2023" w:type="dxa"/>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735" w:type="dxa"/>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1</w:t>
            </w:r>
          </w:p>
        </w:tc>
        <w:tc>
          <w:tcPr>
            <w:tcW w:w="1276" w:type="dxa"/>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lang w:eastAsia="zh-CN"/>
              </w:rPr>
              <w:t>磋</w:t>
            </w:r>
            <w:r>
              <w:rPr>
                <w:rFonts w:hint="eastAsia" w:ascii="宋体" w:hAnsi="宋体" w:cs="宋体"/>
                <w:bCs/>
                <w:sz w:val="24"/>
                <w:szCs w:val="24"/>
              </w:rPr>
              <w:t>商报价</w:t>
            </w:r>
          </w:p>
          <w:p>
            <w:pPr>
              <w:widowControl/>
              <w:adjustRightInd w:val="0"/>
              <w:snapToGrid w:val="0"/>
              <w:jc w:val="center"/>
              <w:rPr>
                <w:rFonts w:ascii="宋体" w:hAnsi="宋体" w:cs="宋体"/>
                <w:bCs/>
                <w:sz w:val="24"/>
                <w:szCs w:val="24"/>
              </w:rPr>
            </w:pPr>
            <w:r>
              <w:rPr>
                <w:rFonts w:hint="eastAsia" w:ascii="宋体" w:hAnsi="宋体" w:cs="宋体"/>
                <w:bCs/>
                <w:sz w:val="24"/>
                <w:szCs w:val="24"/>
              </w:rPr>
              <w:t>（</w:t>
            </w:r>
            <w:r>
              <w:rPr>
                <w:rFonts w:hint="eastAsia" w:ascii="宋体" w:hAnsi="宋体" w:cs="宋体"/>
                <w:sz w:val="21"/>
                <w:szCs w:val="16"/>
              </w:rPr>
              <w:t>20%）</w:t>
            </w:r>
          </w:p>
        </w:tc>
        <w:tc>
          <w:tcPr>
            <w:tcW w:w="1038" w:type="dxa"/>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20分</w:t>
            </w:r>
          </w:p>
        </w:tc>
        <w:tc>
          <w:tcPr>
            <w:tcW w:w="5082" w:type="dxa"/>
            <w:noWrap/>
            <w:vAlign w:val="center"/>
          </w:tcPr>
          <w:p>
            <w:pPr>
              <w:adjustRightInd w:val="0"/>
              <w:snapToGrid w:val="0"/>
              <w:rPr>
                <w:sz w:val="24"/>
                <w:szCs w:val="24"/>
              </w:rPr>
            </w:pPr>
            <w:r>
              <w:rPr>
                <w:rFonts w:hint="eastAsia"/>
                <w:sz w:val="24"/>
                <w:szCs w:val="24"/>
              </w:rPr>
              <w:t>满足资格性、符合性要求且最后报价最低的供应商的价格为磋商基准价，其价格分为满分。其他供应商的价格分统一按照下列公式计算：</w:t>
            </w:r>
          </w:p>
          <w:p>
            <w:pPr>
              <w:adjustRightInd w:val="0"/>
              <w:snapToGrid w:val="0"/>
              <w:rPr>
                <w:rFonts w:ascii="宋体" w:hAnsi="宋体" w:cs="宋体"/>
                <w:bCs/>
                <w:sz w:val="24"/>
                <w:szCs w:val="24"/>
              </w:rPr>
            </w:pPr>
            <w:r>
              <w:rPr>
                <w:rFonts w:hint="eastAsia"/>
                <w:sz w:val="24"/>
                <w:szCs w:val="24"/>
              </w:rPr>
              <w:t>磋商报价得分=（磋商基准价/最后磋商报价）×价格权值×100</w:t>
            </w:r>
          </w:p>
        </w:tc>
        <w:tc>
          <w:tcPr>
            <w:tcW w:w="2023" w:type="dxa"/>
            <w:noWrap/>
            <w:vAlign w:val="center"/>
          </w:tcPr>
          <w:p>
            <w:pPr>
              <w:adjustRightInd w:val="0"/>
              <w:snapToGrid w:val="0"/>
              <w:rPr>
                <w:rFonts w:ascii="宋体" w:hAnsi="宋体" w:cs="宋体" w:eastAsiaTheme="minorEastAsia"/>
                <w:bCs/>
                <w:sz w:val="24"/>
                <w:szCs w:val="24"/>
              </w:rPr>
            </w:pPr>
            <w:r>
              <w:rPr>
                <w:rFonts w:hint="eastAsia" w:asciiTheme="minorEastAsia" w:hAnsiTheme="minorEastAsia" w:eastAsiaTheme="minorEastAsia" w:cstheme="minorEastAsia"/>
                <w:sz w:val="21"/>
                <w:szCs w:val="21"/>
              </w:rPr>
              <w:t>对小微企业的价格用扣除后的价格参与评审，详见“（二）关于小微企业报价扣除比例说明”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735" w:type="dxa"/>
            <w:vMerge w:val="restart"/>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2</w:t>
            </w:r>
          </w:p>
        </w:tc>
        <w:tc>
          <w:tcPr>
            <w:tcW w:w="1276" w:type="dxa"/>
            <w:vMerge w:val="restart"/>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服务部分</w:t>
            </w:r>
          </w:p>
          <w:p>
            <w:pPr>
              <w:widowControl/>
              <w:adjustRightInd w:val="0"/>
              <w:snapToGrid w:val="0"/>
              <w:jc w:val="center"/>
              <w:rPr>
                <w:rFonts w:ascii="宋体" w:hAnsi="宋体" w:cs="宋体"/>
                <w:bCs/>
                <w:sz w:val="24"/>
                <w:szCs w:val="24"/>
              </w:rPr>
            </w:pPr>
            <w:r>
              <w:rPr>
                <w:rFonts w:hint="eastAsia" w:ascii="宋体" w:hAnsi="宋体" w:cs="宋体"/>
                <w:sz w:val="21"/>
                <w:szCs w:val="16"/>
              </w:rPr>
              <w:t>（40%）</w:t>
            </w:r>
          </w:p>
        </w:tc>
        <w:tc>
          <w:tcPr>
            <w:tcW w:w="1038" w:type="dxa"/>
            <w:noWrap/>
            <w:vAlign w:val="center"/>
          </w:tcPr>
          <w:p>
            <w:pPr>
              <w:widowControl/>
              <w:tabs>
                <w:tab w:val="left" w:pos="277"/>
              </w:tabs>
              <w:adjustRightInd w:val="0"/>
              <w:snapToGrid w:val="0"/>
              <w:jc w:val="center"/>
              <w:rPr>
                <w:rFonts w:ascii="宋体" w:hAnsi="宋体" w:cs="宋体"/>
                <w:bCs/>
                <w:sz w:val="24"/>
                <w:szCs w:val="24"/>
              </w:rPr>
            </w:pPr>
            <w:r>
              <w:rPr>
                <w:rFonts w:hint="eastAsia" w:ascii="宋体" w:hAnsi="宋体" w:cs="宋体"/>
                <w:bCs/>
                <w:sz w:val="24"/>
                <w:szCs w:val="24"/>
              </w:rPr>
              <w:t>10分</w:t>
            </w:r>
          </w:p>
        </w:tc>
        <w:tc>
          <w:tcPr>
            <w:tcW w:w="5082" w:type="dxa"/>
            <w:noWrap/>
            <w:vAlign w:val="center"/>
          </w:tcPr>
          <w:p>
            <w:pPr>
              <w:adjustRightInd w:val="0"/>
              <w:snapToGrid w:val="0"/>
              <w:rPr>
                <w:b/>
                <w:bCs/>
                <w:sz w:val="24"/>
                <w:szCs w:val="24"/>
              </w:rPr>
            </w:pPr>
            <w:r>
              <w:rPr>
                <w:rFonts w:hint="eastAsia"/>
                <w:b/>
                <w:bCs/>
                <w:sz w:val="24"/>
                <w:szCs w:val="24"/>
              </w:rPr>
              <w:t>完成合同工期计划：</w:t>
            </w:r>
          </w:p>
          <w:p>
            <w:pPr>
              <w:adjustRightInd w:val="0"/>
              <w:snapToGrid w:val="0"/>
              <w:rPr>
                <w:sz w:val="24"/>
                <w:szCs w:val="24"/>
              </w:rPr>
            </w:pPr>
            <w:r>
              <w:rPr>
                <w:rFonts w:hint="eastAsia"/>
                <w:sz w:val="24"/>
                <w:szCs w:val="24"/>
              </w:rPr>
              <w:t>供应商根据项目的完成时间拟定生产计划安排，方案内容至少包含以下内容：</w:t>
            </w:r>
          </w:p>
          <w:p>
            <w:pPr>
              <w:adjustRightInd w:val="0"/>
              <w:snapToGrid w:val="0"/>
              <w:rPr>
                <w:sz w:val="24"/>
                <w:szCs w:val="24"/>
              </w:rPr>
            </w:pPr>
            <w:r>
              <w:rPr>
                <w:rFonts w:hint="eastAsia"/>
                <w:sz w:val="24"/>
                <w:szCs w:val="24"/>
              </w:rPr>
              <w:t>1.设计制作整体规划</w:t>
            </w:r>
          </w:p>
          <w:p>
            <w:pPr>
              <w:adjustRightInd w:val="0"/>
              <w:snapToGrid w:val="0"/>
              <w:rPr>
                <w:sz w:val="24"/>
                <w:szCs w:val="24"/>
              </w:rPr>
            </w:pPr>
            <w:r>
              <w:rPr>
                <w:rFonts w:hint="eastAsia"/>
                <w:sz w:val="24"/>
                <w:szCs w:val="24"/>
              </w:rPr>
              <w:t>2.印刷整体规划</w:t>
            </w:r>
          </w:p>
          <w:p>
            <w:pPr>
              <w:adjustRightInd w:val="0"/>
              <w:snapToGrid w:val="0"/>
              <w:rPr>
                <w:sz w:val="24"/>
                <w:szCs w:val="24"/>
              </w:rPr>
            </w:pPr>
            <w:r>
              <w:rPr>
                <w:rFonts w:hint="eastAsia"/>
                <w:sz w:val="24"/>
                <w:szCs w:val="24"/>
              </w:rPr>
              <w:t>3.设</w:t>
            </w:r>
            <w:bookmarkStart w:id="149" w:name="_GoBack"/>
            <w:bookmarkEnd w:id="149"/>
            <w:r>
              <w:rPr>
                <w:rFonts w:hint="eastAsia"/>
                <w:sz w:val="24"/>
                <w:szCs w:val="24"/>
              </w:rPr>
              <w:t>备及工人安排</w:t>
            </w:r>
          </w:p>
          <w:p>
            <w:pPr>
              <w:adjustRightInd w:val="0"/>
              <w:snapToGrid w:val="0"/>
              <w:rPr>
                <w:sz w:val="24"/>
                <w:szCs w:val="24"/>
              </w:rPr>
            </w:pPr>
            <w:r>
              <w:rPr>
                <w:rFonts w:hint="eastAsia"/>
                <w:sz w:val="24"/>
                <w:szCs w:val="24"/>
              </w:rPr>
              <w:t>4.印刷装订时间流程</w:t>
            </w:r>
          </w:p>
          <w:p>
            <w:pPr>
              <w:adjustRightInd w:val="0"/>
              <w:snapToGrid w:val="0"/>
              <w:rPr>
                <w:sz w:val="24"/>
                <w:szCs w:val="24"/>
              </w:rPr>
            </w:pPr>
            <w:r>
              <w:rPr>
                <w:rFonts w:hint="eastAsia"/>
                <w:sz w:val="24"/>
                <w:szCs w:val="24"/>
              </w:rPr>
              <w:t>计划安排周密、设备及工人安排紧密，计划安排详尽且合理，得10分；</w:t>
            </w:r>
          </w:p>
          <w:p>
            <w:pPr>
              <w:adjustRightInd w:val="0"/>
              <w:snapToGrid w:val="0"/>
              <w:rPr>
                <w:sz w:val="24"/>
                <w:szCs w:val="24"/>
              </w:rPr>
            </w:pPr>
            <w:r>
              <w:rPr>
                <w:rFonts w:hint="eastAsia"/>
                <w:sz w:val="24"/>
                <w:szCs w:val="24"/>
              </w:rPr>
              <w:t>计划安排较周密、设备及工人安排较紧密，计划安排较详尽且合理，得6分；</w:t>
            </w:r>
          </w:p>
          <w:p>
            <w:pPr>
              <w:adjustRightInd w:val="0"/>
              <w:snapToGrid w:val="0"/>
              <w:rPr>
                <w:sz w:val="24"/>
                <w:szCs w:val="24"/>
              </w:rPr>
            </w:pPr>
            <w:r>
              <w:rPr>
                <w:rFonts w:hint="eastAsia"/>
                <w:sz w:val="24"/>
                <w:szCs w:val="24"/>
              </w:rPr>
              <w:t>计划安排不周密、设备及工人安排不紧密，计划安排不详尽且不合理，得2分；</w:t>
            </w:r>
          </w:p>
          <w:p>
            <w:pPr>
              <w:adjustRightInd w:val="0"/>
              <w:snapToGrid w:val="0"/>
              <w:rPr>
                <w:sz w:val="24"/>
                <w:szCs w:val="24"/>
              </w:rPr>
            </w:pPr>
            <w:r>
              <w:rPr>
                <w:rFonts w:hint="eastAsia"/>
                <w:sz w:val="24"/>
                <w:szCs w:val="24"/>
              </w:rPr>
              <w:t>未提供不得分。</w:t>
            </w:r>
          </w:p>
        </w:tc>
        <w:tc>
          <w:tcPr>
            <w:tcW w:w="2023" w:type="dxa"/>
            <w:noWrap/>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jc w:val="center"/>
        </w:trPr>
        <w:tc>
          <w:tcPr>
            <w:tcW w:w="735" w:type="dxa"/>
            <w:vMerge w:val="continue"/>
            <w:noWrap/>
            <w:vAlign w:val="center"/>
          </w:tcPr>
          <w:p>
            <w:pPr>
              <w:widowControl/>
              <w:adjustRightInd w:val="0"/>
              <w:snapToGrid w:val="0"/>
              <w:jc w:val="center"/>
              <w:rPr>
                <w:rFonts w:ascii="宋体" w:hAnsi="宋体" w:cs="宋体"/>
                <w:bCs/>
                <w:sz w:val="24"/>
                <w:szCs w:val="24"/>
              </w:rPr>
            </w:pPr>
          </w:p>
        </w:tc>
        <w:tc>
          <w:tcPr>
            <w:tcW w:w="1276" w:type="dxa"/>
            <w:vMerge w:val="continue"/>
            <w:noWrap/>
            <w:vAlign w:val="center"/>
          </w:tcPr>
          <w:p>
            <w:pPr>
              <w:widowControl/>
              <w:adjustRightInd w:val="0"/>
              <w:snapToGrid w:val="0"/>
              <w:jc w:val="center"/>
              <w:rPr>
                <w:rFonts w:ascii="宋体" w:hAnsi="宋体" w:cs="宋体"/>
                <w:sz w:val="21"/>
                <w:szCs w:val="16"/>
              </w:rPr>
            </w:pPr>
          </w:p>
        </w:tc>
        <w:tc>
          <w:tcPr>
            <w:tcW w:w="1038" w:type="dxa"/>
            <w:noWrap/>
            <w:vAlign w:val="center"/>
          </w:tcPr>
          <w:p>
            <w:pPr>
              <w:widowControl/>
              <w:tabs>
                <w:tab w:val="left" w:pos="277"/>
              </w:tabs>
              <w:adjustRightInd w:val="0"/>
              <w:snapToGrid w:val="0"/>
              <w:jc w:val="center"/>
              <w:rPr>
                <w:rFonts w:ascii="宋体" w:hAnsi="宋体" w:cs="宋体"/>
                <w:bCs/>
                <w:sz w:val="24"/>
                <w:szCs w:val="24"/>
              </w:rPr>
            </w:pPr>
            <w:r>
              <w:rPr>
                <w:rFonts w:hint="eastAsia" w:ascii="宋体" w:hAnsi="宋体" w:cs="宋体"/>
                <w:bCs/>
                <w:sz w:val="24"/>
                <w:szCs w:val="24"/>
              </w:rPr>
              <w:t>30分</w:t>
            </w:r>
          </w:p>
        </w:tc>
        <w:tc>
          <w:tcPr>
            <w:tcW w:w="5082" w:type="dxa"/>
            <w:noWrap/>
            <w:vAlign w:val="center"/>
          </w:tcPr>
          <w:p>
            <w:pPr>
              <w:adjustRightInd w:val="0"/>
              <w:snapToGrid w:val="0"/>
              <w:rPr>
                <w:b/>
                <w:bCs/>
                <w:sz w:val="24"/>
                <w:szCs w:val="24"/>
                <w:highlight w:val="none"/>
              </w:rPr>
            </w:pPr>
            <w:r>
              <w:rPr>
                <w:rFonts w:hint="eastAsia"/>
                <w:b/>
                <w:bCs/>
                <w:sz w:val="24"/>
                <w:szCs w:val="24"/>
                <w:highlight w:val="none"/>
              </w:rPr>
              <w:t>设计方案：</w:t>
            </w:r>
          </w:p>
          <w:p>
            <w:pPr>
              <w:adjustRightInd w:val="0"/>
              <w:snapToGrid w:val="0"/>
              <w:rPr>
                <w:sz w:val="24"/>
                <w:szCs w:val="24"/>
                <w:highlight w:val="none"/>
              </w:rPr>
            </w:pPr>
            <w:r>
              <w:rPr>
                <w:rFonts w:hint="eastAsia"/>
                <w:sz w:val="24"/>
                <w:szCs w:val="24"/>
                <w:highlight w:val="none"/>
              </w:rPr>
              <w:t>供应商自行采集图片及文案策划，对画册进行设计，根据设计方案就以下方面进行评分：</w:t>
            </w:r>
          </w:p>
          <w:p>
            <w:pPr>
              <w:adjustRightInd w:val="0"/>
              <w:snapToGrid w:val="0"/>
              <w:rPr>
                <w:sz w:val="24"/>
                <w:szCs w:val="24"/>
                <w:highlight w:val="none"/>
              </w:rPr>
            </w:pPr>
            <w:r>
              <w:rPr>
                <w:rFonts w:hint="eastAsia"/>
                <w:sz w:val="24"/>
                <w:szCs w:val="24"/>
                <w:highlight w:val="none"/>
              </w:rPr>
              <w:t>1.主题</w:t>
            </w:r>
          </w:p>
          <w:p>
            <w:pPr>
              <w:adjustRightInd w:val="0"/>
              <w:snapToGrid w:val="0"/>
              <w:rPr>
                <w:sz w:val="24"/>
                <w:szCs w:val="24"/>
                <w:highlight w:val="none"/>
              </w:rPr>
            </w:pPr>
            <w:r>
              <w:rPr>
                <w:rFonts w:hint="eastAsia"/>
                <w:sz w:val="24"/>
                <w:szCs w:val="24"/>
                <w:highlight w:val="none"/>
              </w:rPr>
              <w:t>2.排版</w:t>
            </w:r>
          </w:p>
          <w:p>
            <w:pPr>
              <w:adjustRightInd w:val="0"/>
              <w:snapToGrid w:val="0"/>
              <w:rPr>
                <w:sz w:val="24"/>
                <w:szCs w:val="24"/>
                <w:highlight w:val="none"/>
              </w:rPr>
            </w:pPr>
            <w:r>
              <w:rPr>
                <w:rFonts w:hint="eastAsia"/>
                <w:sz w:val="24"/>
                <w:szCs w:val="24"/>
                <w:highlight w:val="none"/>
              </w:rPr>
              <w:t>3.图片及文字内容</w:t>
            </w:r>
          </w:p>
          <w:p>
            <w:pPr>
              <w:adjustRightInd w:val="0"/>
              <w:snapToGrid w:val="0"/>
              <w:rPr>
                <w:sz w:val="24"/>
                <w:szCs w:val="24"/>
                <w:highlight w:val="none"/>
              </w:rPr>
            </w:pPr>
            <w:r>
              <w:rPr>
                <w:rFonts w:hint="eastAsia"/>
                <w:sz w:val="24"/>
                <w:szCs w:val="24"/>
                <w:highlight w:val="none"/>
              </w:rPr>
              <w:t>主题鲜明，排版协调统一，文字内容无错误，且方案详尽的，得30分；</w:t>
            </w:r>
          </w:p>
          <w:p>
            <w:pPr>
              <w:adjustRightInd w:val="0"/>
              <w:snapToGrid w:val="0"/>
              <w:rPr>
                <w:sz w:val="24"/>
                <w:szCs w:val="24"/>
                <w:highlight w:val="none"/>
              </w:rPr>
            </w:pPr>
            <w:r>
              <w:rPr>
                <w:rFonts w:hint="eastAsia"/>
                <w:sz w:val="24"/>
                <w:szCs w:val="24"/>
                <w:highlight w:val="none"/>
              </w:rPr>
              <w:t>主题较鲜明，排版较协调统一，文字内容无错误，且方案较详尽的，得20分；</w:t>
            </w:r>
          </w:p>
          <w:p>
            <w:pPr>
              <w:adjustRightInd w:val="0"/>
              <w:snapToGrid w:val="0"/>
              <w:rPr>
                <w:sz w:val="24"/>
                <w:szCs w:val="24"/>
                <w:highlight w:val="none"/>
              </w:rPr>
            </w:pPr>
            <w:r>
              <w:rPr>
                <w:rFonts w:hint="eastAsia"/>
                <w:sz w:val="24"/>
                <w:szCs w:val="24"/>
                <w:highlight w:val="none"/>
              </w:rPr>
              <w:t>主题较鲜明，排版不协调统一，文字内容无错误，方案不详尽的，得10分；</w:t>
            </w:r>
          </w:p>
          <w:p>
            <w:pPr>
              <w:adjustRightInd w:val="0"/>
              <w:snapToGrid w:val="0"/>
            </w:pPr>
            <w:r>
              <w:rPr>
                <w:rFonts w:hint="eastAsia"/>
                <w:sz w:val="24"/>
                <w:szCs w:val="24"/>
                <w:highlight w:val="none"/>
              </w:rPr>
              <w:t>未提供不得分。</w:t>
            </w:r>
          </w:p>
        </w:tc>
        <w:tc>
          <w:tcPr>
            <w:tcW w:w="2023" w:type="dxa"/>
            <w:noWrap/>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735" w:type="dxa"/>
            <w:vMerge w:val="restart"/>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3</w:t>
            </w:r>
          </w:p>
        </w:tc>
        <w:tc>
          <w:tcPr>
            <w:tcW w:w="1276" w:type="dxa"/>
            <w:vMerge w:val="restart"/>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商务部分</w:t>
            </w:r>
          </w:p>
          <w:p>
            <w:pPr>
              <w:widowControl/>
              <w:adjustRightInd w:val="0"/>
              <w:snapToGrid w:val="0"/>
              <w:jc w:val="center"/>
              <w:rPr>
                <w:rFonts w:ascii="宋体" w:hAnsi="宋体" w:cs="宋体"/>
                <w:bCs/>
                <w:sz w:val="24"/>
                <w:szCs w:val="24"/>
              </w:rPr>
            </w:pPr>
            <w:r>
              <w:rPr>
                <w:rFonts w:hint="eastAsia" w:ascii="宋体" w:hAnsi="宋体" w:cs="宋体"/>
                <w:sz w:val="21"/>
                <w:szCs w:val="16"/>
              </w:rPr>
              <w:t>（40%）</w:t>
            </w:r>
          </w:p>
        </w:tc>
        <w:tc>
          <w:tcPr>
            <w:tcW w:w="1038" w:type="dxa"/>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15分</w:t>
            </w:r>
          </w:p>
        </w:tc>
        <w:tc>
          <w:tcPr>
            <w:tcW w:w="5082" w:type="dxa"/>
            <w:noWrap/>
            <w:vAlign w:val="center"/>
          </w:tcPr>
          <w:p>
            <w:pPr>
              <w:adjustRightInd w:val="0"/>
              <w:snapToGrid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样品：</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供应商提供以往印刷的画册样品，根</w:t>
            </w:r>
            <w:r>
              <w:rPr>
                <w:rFonts w:hint="eastAsia" w:asciiTheme="minorEastAsia" w:hAnsiTheme="minorEastAsia" w:eastAsiaTheme="minorEastAsia" w:cstheme="minorEastAsia"/>
                <w:sz w:val="24"/>
                <w:szCs w:val="24"/>
              </w:rPr>
              <w:t>据样品外观、工艺进行评审打分，具体内容如下：</w:t>
            </w:r>
          </w:p>
          <w:p>
            <w:pPr>
              <w:adjustRightInd w:val="0"/>
              <w:snapToGrid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1.样品外观</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样品整洁干净，字迹及图片清晰，颜色饱和，且不存在瑕疵得8分；</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有1处瑕疵，得5分；</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有2处瑕疵，得2分；</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有3处瑕疵或未提供样品，得0分。</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注：“瑕疵”是指出现下列任意一种情形：</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（1）有可见脏污</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（2）有墨迹</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（3）有褶皱</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（4）有沾花</w:t>
            </w:r>
          </w:p>
          <w:p>
            <w:pPr>
              <w:adjustRightInd w:val="0"/>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（5）字迹或图片模糊</w:t>
            </w:r>
          </w:p>
          <w:p>
            <w:pPr>
              <w:adjustRightInd w:val="0"/>
              <w:snapToGrid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2.样品工艺</w:t>
            </w:r>
          </w:p>
          <w:p>
            <w:pPr>
              <w:adjustRightInd w:val="0"/>
              <w:snapToGrid w:val="0"/>
              <w:rPr>
                <w:sz w:val="24"/>
                <w:szCs w:val="24"/>
              </w:rPr>
            </w:pPr>
            <w:r>
              <w:rPr>
                <w:rFonts w:hint="eastAsia"/>
                <w:sz w:val="24"/>
                <w:szCs w:val="24"/>
              </w:rPr>
              <w:t>页面裁切及装订整齐，无墨皮，图片清晰，且不存在瑕疵得7分；</w:t>
            </w:r>
          </w:p>
          <w:p>
            <w:pPr>
              <w:adjustRightInd w:val="0"/>
              <w:snapToGrid w:val="0"/>
              <w:rPr>
                <w:sz w:val="24"/>
                <w:szCs w:val="24"/>
              </w:rPr>
            </w:pPr>
            <w:r>
              <w:rPr>
                <w:rFonts w:hint="eastAsia"/>
                <w:sz w:val="24"/>
                <w:szCs w:val="24"/>
              </w:rPr>
              <w:t>有1处瑕疵，得4分；</w:t>
            </w:r>
          </w:p>
          <w:p>
            <w:pPr>
              <w:adjustRightInd w:val="0"/>
              <w:snapToGrid w:val="0"/>
              <w:rPr>
                <w:sz w:val="24"/>
                <w:szCs w:val="24"/>
              </w:rPr>
            </w:pPr>
            <w:r>
              <w:rPr>
                <w:rFonts w:hint="eastAsia"/>
                <w:sz w:val="24"/>
                <w:szCs w:val="24"/>
              </w:rPr>
              <w:t>有2处瑕疵，得2分；</w:t>
            </w:r>
          </w:p>
          <w:p>
            <w:pPr>
              <w:adjustRightInd w:val="0"/>
              <w:snapToGrid w:val="0"/>
              <w:rPr>
                <w:sz w:val="24"/>
                <w:szCs w:val="24"/>
              </w:rPr>
            </w:pPr>
            <w:r>
              <w:rPr>
                <w:rFonts w:hint="eastAsia"/>
                <w:sz w:val="24"/>
                <w:szCs w:val="24"/>
              </w:rPr>
              <w:t>有3处瑕疵或未提供样品，得0分。</w:t>
            </w:r>
          </w:p>
          <w:p>
            <w:pPr>
              <w:adjustRightInd w:val="0"/>
              <w:snapToGrid w:val="0"/>
              <w:rPr>
                <w:sz w:val="24"/>
                <w:szCs w:val="24"/>
              </w:rPr>
            </w:pPr>
            <w:r>
              <w:rPr>
                <w:rFonts w:hint="eastAsia"/>
                <w:sz w:val="24"/>
                <w:szCs w:val="24"/>
              </w:rPr>
              <w:t>注：“瑕疵”是出现下列任意一种情形：</w:t>
            </w:r>
          </w:p>
          <w:p>
            <w:pPr>
              <w:adjustRightInd w:val="0"/>
              <w:snapToGrid w:val="0"/>
              <w:rPr>
                <w:sz w:val="24"/>
                <w:szCs w:val="24"/>
              </w:rPr>
            </w:pPr>
            <w:r>
              <w:rPr>
                <w:rFonts w:hint="eastAsia"/>
                <w:sz w:val="24"/>
                <w:szCs w:val="24"/>
              </w:rPr>
              <w:t>（1）纸张边缘毛边</w:t>
            </w:r>
          </w:p>
          <w:p>
            <w:pPr>
              <w:adjustRightInd w:val="0"/>
              <w:snapToGrid w:val="0"/>
              <w:rPr>
                <w:sz w:val="24"/>
                <w:szCs w:val="24"/>
              </w:rPr>
            </w:pPr>
            <w:r>
              <w:rPr>
                <w:rFonts w:hint="eastAsia"/>
                <w:sz w:val="24"/>
                <w:szCs w:val="24"/>
              </w:rPr>
              <w:t>（2）装订不平整</w:t>
            </w:r>
          </w:p>
          <w:p>
            <w:pPr>
              <w:adjustRightInd w:val="0"/>
              <w:snapToGrid w:val="0"/>
              <w:rPr>
                <w:sz w:val="24"/>
                <w:szCs w:val="24"/>
              </w:rPr>
            </w:pPr>
            <w:r>
              <w:rPr>
                <w:rFonts w:hint="eastAsia"/>
                <w:sz w:val="24"/>
                <w:szCs w:val="24"/>
              </w:rPr>
              <w:t>（3）倒装、反装</w:t>
            </w:r>
          </w:p>
          <w:p>
            <w:pPr>
              <w:adjustRightInd w:val="0"/>
              <w:snapToGrid w:val="0"/>
              <w:rPr>
                <w:rFonts w:asciiTheme="minorEastAsia" w:hAnsiTheme="minorEastAsia" w:eastAsiaTheme="minorEastAsia" w:cstheme="minorEastAsia"/>
                <w:sz w:val="24"/>
                <w:szCs w:val="24"/>
              </w:rPr>
            </w:pPr>
            <w:r>
              <w:rPr>
                <w:rFonts w:hint="eastAsia"/>
                <w:sz w:val="24"/>
                <w:szCs w:val="24"/>
              </w:rPr>
              <w:t>（4）压字、文字错位</w:t>
            </w:r>
          </w:p>
        </w:tc>
        <w:tc>
          <w:tcPr>
            <w:tcW w:w="2023" w:type="dxa"/>
            <w:noWrap/>
            <w:vAlign w:val="center"/>
          </w:tcPr>
          <w:p>
            <w:pPr>
              <w:adjustRightInd w:val="0"/>
              <w:snapToGrid w:val="0"/>
              <w:rPr>
                <w:sz w:val="24"/>
                <w:szCs w:val="24"/>
              </w:rPr>
            </w:pPr>
            <w:r>
              <w:rPr>
                <w:rFonts w:hint="eastAsia"/>
                <w:sz w:val="24"/>
                <w:szCs w:val="24"/>
              </w:rPr>
              <w:t>1.随响应文件一同递交且不作退还。</w:t>
            </w:r>
          </w:p>
          <w:p>
            <w:pPr>
              <w:adjustRightInd w:val="0"/>
              <w:snapToGrid w:val="0"/>
              <w:rPr>
                <w:sz w:val="24"/>
                <w:szCs w:val="24"/>
              </w:rPr>
            </w:pPr>
            <w:r>
              <w:rPr>
                <w:rFonts w:hint="eastAsia"/>
                <w:sz w:val="24"/>
                <w:szCs w:val="24"/>
              </w:rPr>
              <w:t>2.成交供应商的样品将作为采购人签订合同及验收的依据。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735" w:type="dxa"/>
            <w:vMerge w:val="continue"/>
            <w:noWrap/>
            <w:vAlign w:val="center"/>
          </w:tcPr>
          <w:p>
            <w:pPr>
              <w:widowControl/>
              <w:adjustRightInd w:val="0"/>
              <w:snapToGrid w:val="0"/>
              <w:jc w:val="center"/>
              <w:rPr>
                <w:rFonts w:ascii="宋体" w:hAnsi="宋体" w:cs="宋体"/>
                <w:bCs/>
                <w:sz w:val="24"/>
                <w:szCs w:val="24"/>
              </w:rPr>
            </w:pPr>
          </w:p>
        </w:tc>
        <w:tc>
          <w:tcPr>
            <w:tcW w:w="1276" w:type="dxa"/>
            <w:vMerge w:val="continue"/>
            <w:noWrap/>
            <w:vAlign w:val="center"/>
          </w:tcPr>
          <w:p>
            <w:pPr>
              <w:widowControl/>
              <w:adjustRightInd w:val="0"/>
              <w:snapToGrid w:val="0"/>
              <w:jc w:val="center"/>
              <w:rPr>
                <w:rFonts w:ascii="宋体" w:hAnsi="宋体" w:cs="宋体"/>
                <w:sz w:val="21"/>
                <w:szCs w:val="16"/>
              </w:rPr>
            </w:pPr>
          </w:p>
        </w:tc>
        <w:tc>
          <w:tcPr>
            <w:tcW w:w="1038" w:type="dxa"/>
            <w:noWrap/>
            <w:vAlign w:val="center"/>
          </w:tcPr>
          <w:p>
            <w:pPr>
              <w:widowControl/>
              <w:adjustRightInd w:val="0"/>
              <w:snapToGrid w:val="0"/>
              <w:jc w:val="center"/>
              <w:rPr>
                <w:rFonts w:ascii="宋体" w:hAnsi="宋体" w:cs="宋体"/>
                <w:bCs/>
                <w:sz w:val="24"/>
                <w:szCs w:val="24"/>
              </w:rPr>
            </w:pPr>
            <w:r>
              <w:rPr>
                <w:rFonts w:hint="eastAsia" w:ascii="宋体" w:hAnsi="宋体" w:cs="宋体"/>
                <w:bCs/>
                <w:sz w:val="24"/>
                <w:szCs w:val="24"/>
              </w:rPr>
              <w:t>25分</w:t>
            </w:r>
          </w:p>
        </w:tc>
        <w:tc>
          <w:tcPr>
            <w:tcW w:w="5082"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b/>
                <w:bCs/>
                <w:sz w:val="24"/>
                <w:szCs w:val="24"/>
              </w:rPr>
            </w:pPr>
            <w:r>
              <w:rPr>
                <w:rFonts w:hint="eastAsia"/>
                <w:b/>
                <w:bCs/>
                <w:sz w:val="24"/>
                <w:szCs w:val="24"/>
              </w:rPr>
              <w:t>业绩：</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sz w:val="24"/>
                <w:szCs w:val="24"/>
              </w:rPr>
            </w:pPr>
            <w:r>
              <w:rPr>
                <w:rFonts w:hint="eastAsia"/>
                <w:sz w:val="24"/>
                <w:szCs w:val="24"/>
              </w:rPr>
              <w:t>2021年1月1日起至磋商开始时间（以合同或协议落款时间为准），供应商承接过印刷类项</w:t>
            </w:r>
            <w:r>
              <w:rPr>
                <w:rFonts w:hint="eastAsia"/>
                <w:sz w:val="24"/>
                <w:szCs w:val="24"/>
                <w:highlight w:val="none"/>
              </w:rPr>
              <w:t>目业绩的，每提供一个得5分，最多得15分</w:t>
            </w:r>
            <w:r>
              <w:rPr>
                <w:rFonts w:hint="eastAsia"/>
                <w:sz w:val="24"/>
                <w:szCs w:val="24"/>
                <w:highlight w:val="none"/>
                <w:lang w:eastAsia="zh-CN"/>
              </w:rPr>
              <w:t>；</w:t>
            </w:r>
            <w:r>
              <w:rPr>
                <w:rFonts w:hint="eastAsia"/>
                <w:sz w:val="24"/>
                <w:szCs w:val="24"/>
                <w:highlight w:val="none"/>
              </w:rPr>
              <w:t>供应商承接过农业品牌目录印刷类项目业绩的，每提供一个得10分，最多得10分。</w:t>
            </w:r>
          </w:p>
        </w:tc>
        <w:tc>
          <w:tcPr>
            <w:tcW w:w="2023" w:type="dxa"/>
            <w:noWrap/>
            <w:vAlign w:val="center"/>
          </w:tcPr>
          <w:p>
            <w:pPr>
              <w:adjustRightInd w:val="0"/>
              <w:snapToGrid w:val="0"/>
              <w:rPr>
                <w:sz w:val="24"/>
                <w:szCs w:val="24"/>
              </w:rPr>
            </w:pPr>
            <w:r>
              <w:rPr>
                <w:rFonts w:hint="eastAsia" w:ascii="宋体" w:hAnsi="宋体" w:cs="宋体"/>
                <w:kern w:val="0"/>
                <w:sz w:val="21"/>
                <w:szCs w:val="21"/>
              </w:rPr>
              <w:t>提</w:t>
            </w:r>
            <w:r>
              <w:rPr>
                <w:rFonts w:hint="eastAsia"/>
                <w:sz w:val="24"/>
                <w:szCs w:val="24"/>
              </w:rPr>
              <w:t>供相关合同或协议复印件加盖投标人公章。</w:t>
            </w:r>
          </w:p>
          <w:p>
            <w:pPr>
              <w:adjustRightInd w:val="0"/>
              <w:snapToGrid w:val="0"/>
              <w:rPr>
                <w:rFonts w:ascii="宋体" w:hAnsi="宋体" w:cs="宋体"/>
                <w:bCs/>
                <w:sz w:val="24"/>
                <w:szCs w:val="24"/>
              </w:rPr>
            </w:pPr>
            <w:r>
              <w:rPr>
                <w:rFonts w:hint="eastAsia"/>
                <w:sz w:val="24"/>
                <w:szCs w:val="24"/>
              </w:rPr>
              <w:t>注：合同或协议无落款时间或落款时间未在时限范围内的，均不予计分。</w:t>
            </w:r>
          </w:p>
        </w:tc>
      </w:tr>
    </w:tbl>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（二）关于小微企业报价扣除比例说明</w:t>
      </w:r>
    </w:p>
    <w:p>
      <w:pPr>
        <w:snapToGrid w:val="0"/>
        <w:spacing w:line="400" w:lineRule="exact"/>
        <w:ind w:firstLine="465"/>
        <w:rPr>
          <w:rFonts w:asciiTheme="minorEastAsia" w:hAnsiTheme="minorEastAsia" w:eastAsiaTheme="minorEastAsia" w:cstheme="minorEastAsia"/>
          <w:kern w:val="0"/>
          <w:sz w:val="24"/>
          <w:szCs w:val="24"/>
        </w:rPr>
      </w:pPr>
      <w:bookmarkStart w:id="73" w:name="_Toc22116"/>
      <w:r>
        <w:rPr>
          <w:rFonts w:hint="eastAsia" w:asciiTheme="minorEastAsia" w:hAnsiTheme="minorEastAsia" w:eastAsiaTheme="minorEastAsia" w:cstheme="minorEastAsia"/>
          <w:sz w:val="24"/>
          <w:szCs w:val="24"/>
        </w:rPr>
        <w:t>1.对小微型企业给予</w:t>
      </w:r>
      <w:r>
        <w:rPr>
          <w:rFonts w:hint="eastAsia" w:asciiTheme="minorEastAsia" w:hAnsiTheme="minorEastAsia" w:eastAsiaTheme="minorEastAsia" w:cstheme="minorEastAsia"/>
          <w:sz w:val="24"/>
          <w:szCs w:val="24"/>
          <w:u w:val="single"/>
        </w:rPr>
        <w:t xml:space="preserve"> 10% </w:t>
      </w:r>
      <w:r>
        <w:rPr>
          <w:rFonts w:hint="eastAsia" w:asciiTheme="minorEastAsia" w:hAnsiTheme="minorEastAsia" w:eastAsiaTheme="minorEastAsia" w:cstheme="minorEastAsia"/>
          <w:kern w:val="0"/>
          <w:sz w:val="24"/>
          <w:szCs w:val="24"/>
        </w:rPr>
        <w:t>的扣除，以扣除后的报价参与评审。</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2.监狱企业、残疾人福利性单位视同小型、微型企业。</w:t>
      </w:r>
    </w:p>
    <w:bookmarkEnd w:id="73"/>
    <w:p>
      <w:pPr>
        <w:pStyle w:val="4"/>
        <w:spacing w:before="0" w:after="0" w:line="400" w:lineRule="exact"/>
        <w:ind w:firstLine="482" w:firstLineChars="200"/>
        <w:rPr>
          <w:rFonts w:asciiTheme="minorEastAsia" w:hAnsiTheme="minorEastAsia" w:eastAsiaTheme="minorEastAsia" w:cstheme="minorEastAsia"/>
          <w:sz w:val="24"/>
          <w:szCs w:val="24"/>
        </w:rPr>
      </w:pPr>
      <w:bookmarkStart w:id="74" w:name="_Toc17676"/>
      <w:r>
        <w:rPr>
          <w:rFonts w:hint="eastAsia" w:asciiTheme="minorEastAsia" w:hAnsiTheme="minorEastAsia" w:eastAsiaTheme="minorEastAsia" w:cstheme="minorEastAsia"/>
          <w:sz w:val="24"/>
          <w:szCs w:val="24"/>
        </w:rPr>
        <w:t>三、无效响应</w:t>
      </w:r>
      <w:bookmarkEnd w:id="72"/>
      <w:bookmarkEnd w:id="74"/>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供应商发生以下条款情况之一者，视为无效响应，其响应文件将被拒绝：</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（一）供应商不符合规定的基本资格条件或特定资格条件的；</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（二）供应商未按磋商文件规定购买磋商文件的；</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（三）供应商的法定代表人或其授权代表未参加磋商；</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（四）供应商所提交的响应文件不按第七篇“响应文件编制要求”规定签字、盖章；</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（五）供应商的最后报价超过采购预算的；</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（八）为采购项目提供整体设计、规范编制或者项目管理、监理、检测等服务的供应商，再参加该采购项目的其他采购活动；</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（九）供应商磋商有效期不满足竞争性磋商文件要求的；</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（十）供应商响应文件内容有与国家现行法律法规相违背的内容，或附有采购人无法接受的条件。</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（十一）供应商被列入失信被执行人、重大税收违法案件当事人名单、政府采购严重违法失信行为记录名单及其他不符合《中华人民共和国政府采购法》第二十二条规定条件的。</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75" w:name="_Toc20927"/>
      <w:bookmarkStart w:id="76" w:name="_Toc29212"/>
      <w:r>
        <w:rPr>
          <w:rFonts w:hint="eastAsia" w:asciiTheme="minorEastAsia" w:hAnsiTheme="minorEastAsia" w:eastAsiaTheme="minorEastAsia" w:cstheme="minorEastAsia"/>
          <w:sz w:val="24"/>
          <w:szCs w:val="24"/>
        </w:rPr>
        <w:t>四、</w:t>
      </w:r>
      <w:bookmarkEnd w:id="70"/>
      <w:bookmarkEnd w:id="71"/>
      <w:r>
        <w:rPr>
          <w:rFonts w:hint="eastAsia" w:asciiTheme="minorEastAsia" w:hAnsiTheme="minorEastAsia" w:eastAsiaTheme="minorEastAsia" w:cstheme="minorEastAsia"/>
          <w:sz w:val="24"/>
          <w:szCs w:val="24"/>
        </w:rPr>
        <w:t>采购终止</w:t>
      </w:r>
      <w:bookmarkEnd w:id="75"/>
      <w:bookmarkEnd w:id="76"/>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（一）因情况变化，不再符合规定的竞争性磋商采购方式适用情形的；</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（二）出现影响采购公正的违法、违规行为的；</w:t>
      </w:r>
    </w:p>
    <w:p>
      <w:pPr>
        <w:snapToGrid w:val="0"/>
        <w:spacing w:line="400" w:lineRule="exact"/>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（三）在采购过程中符合要求的供应商或者报价未超过采购预算的供应商不足3家的，但《政府采购竞争性磋商采购方式管理暂行办法》第二十一条第三款规定的情形除外。</w:t>
      </w:r>
    </w:p>
    <w:p>
      <w:pPr>
        <w:spacing w:line="360" w:lineRule="auto"/>
        <w:ind w:firstLine="480" w:firstLineChars="200"/>
        <w:rPr>
          <w:rFonts w:asciiTheme="minorEastAsia" w:hAnsiTheme="minorEastAsia" w:eastAsiaTheme="minorEastAsia" w:cstheme="minorEastAsia"/>
          <w:sz w:val="24"/>
          <w:szCs w:val="24"/>
        </w:rPr>
        <w:sectPr>
          <w:footerReference r:id="rId8" w:type="default"/>
          <w:pgSz w:w="11907" w:h="16840"/>
          <w:pgMar w:top="1134" w:right="1191" w:bottom="1134" w:left="1304" w:header="964" w:footer="992" w:gutter="0"/>
          <w:cols w:space="720" w:num="1"/>
          <w:docGrid w:linePitch="312" w:charSpace="0"/>
        </w:sectPr>
      </w:pPr>
    </w:p>
    <w:p>
      <w:pPr>
        <w:pStyle w:val="3"/>
        <w:spacing w:line="360" w:lineRule="auto"/>
        <w:jc w:val="center"/>
        <w:rPr>
          <w:rFonts w:asciiTheme="minorEastAsia" w:hAnsiTheme="minorEastAsia" w:eastAsiaTheme="minorEastAsia" w:cstheme="minorEastAsia"/>
          <w:b w:val="0"/>
          <w:szCs w:val="30"/>
        </w:rPr>
      </w:pPr>
      <w:bookmarkStart w:id="77" w:name="_Toc8531"/>
      <w:bookmarkStart w:id="78" w:name="_Toc102227313"/>
      <w:bookmarkStart w:id="79" w:name="_Toc1343"/>
      <w:r>
        <w:rPr>
          <w:rFonts w:hint="eastAsia" w:asciiTheme="minorEastAsia" w:hAnsiTheme="minorEastAsia" w:eastAsiaTheme="minorEastAsia" w:cstheme="minorEastAsia"/>
          <w:b w:val="0"/>
          <w:sz w:val="36"/>
          <w:szCs w:val="30"/>
        </w:rPr>
        <w:t>第五篇  供应商须知</w:t>
      </w:r>
      <w:bookmarkEnd w:id="77"/>
      <w:bookmarkEnd w:id="78"/>
      <w:bookmarkEnd w:id="79"/>
    </w:p>
    <w:p>
      <w:pPr>
        <w:pStyle w:val="4"/>
        <w:spacing w:before="0" w:after="0" w:line="440" w:lineRule="exact"/>
        <w:ind w:firstLine="482" w:firstLineChars="200"/>
        <w:rPr>
          <w:rFonts w:asciiTheme="minorEastAsia" w:hAnsiTheme="minorEastAsia" w:eastAsiaTheme="minorEastAsia" w:cstheme="minorEastAsia"/>
          <w:sz w:val="24"/>
          <w:szCs w:val="24"/>
        </w:rPr>
      </w:pPr>
      <w:bookmarkStart w:id="80" w:name="_Toc342913389"/>
      <w:bookmarkStart w:id="81" w:name="_Toc24023"/>
      <w:bookmarkStart w:id="82" w:name="_Toc26922"/>
      <w:r>
        <w:rPr>
          <w:rFonts w:hint="eastAsia" w:asciiTheme="minorEastAsia" w:hAnsiTheme="minorEastAsia" w:eastAsiaTheme="minorEastAsia" w:cstheme="minorEastAsia"/>
          <w:sz w:val="24"/>
          <w:szCs w:val="24"/>
        </w:rPr>
        <w:t>一、磋商费用</w:t>
      </w:r>
      <w:bookmarkEnd w:id="80"/>
      <w:bookmarkEnd w:id="81"/>
      <w:bookmarkEnd w:id="82"/>
    </w:p>
    <w:p>
      <w:pPr>
        <w:pStyle w:val="28"/>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400" w:lineRule="exact"/>
        <w:ind w:firstLine="482" w:firstLineChars="200"/>
        <w:rPr>
          <w:rFonts w:asciiTheme="minorEastAsia" w:hAnsiTheme="minorEastAsia" w:eastAsiaTheme="minorEastAsia" w:cstheme="minorEastAsia"/>
          <w:sz w:val="24"/>
          <w:szCs w:val="24"/>
        </w:rPr>
      </w:pPr>
      <w:bookmarkStart w:id="83" w:name="_Toc27897"/>
      <w:bookmarkStart w:id="84" w:name="_Toc342913391"/>
      <w:bookmarkStart w:id="85" w:name="_Toc26400"/>
      <w:r>
        <w:rPr>
          <w:rFonts w:hint="eastAsia" w:asciiTheme="minorEastAsia" w:hAnsiTheme="minorEastAsia" w:eastAsiaTheme="minorEastAsia" w:cstheme="minorEastAsia"/>
          <w:sz w:val="24"/>
          <w:szCs w:val="24"/>
        </w:rPr>
        <w:t>二、竞争性磋商文件</w:t>
      </w:r>
      <w:bookmarkEnd w:id="83"/>
      <w:bookmarkEnd w:id="84"/>
      <w:bookmarkEnd w:id="85"/>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政府采购合同、响应文件编制要求七部分组成。</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（三）竞争性磋商文件的解释</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6" w:name="_Toc318159160"/>
      <w:bookmarkStart w:id="87" w:name="_Toc318159349"/>
      <w:bookmarkStart w:id="88" w:name="_Toc318166429"/>
      <w:bookmarkStart w:id="89" w:name="_Toc318159780"/>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（四）本竞争性磋商文件中，磋商小组根据与供应商进行磋商可能实质性变动的内容为竞争性磋商文件第二、三、四篇全部内容。</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（五）评审的依据为竞争性磋商文件和响应文件（含有效的书面承诺）。磋商小组判断响应文件对竞争性磋商文件的响应，仅基于响应文件本身而不靠外部证据。</w:t>
      </w:r>
    </w:p>
    <w:bookmarkEnd w:id="86"/>
    <w:bookmarkEnd w:id="87"/>
    <w:bookmarkEnd w:id="88"/>
    <w:bookmarkEnd w:id="89"/>
    <w:p>
      <w:pPr>
        <w:pStyle w:val="4"/>
        <w:spacing w:before="0" w:after="0" w:line="400" w:lineRule="exact"/>
        <w:ind w:firstLine="482" w:firstLineChars="200"/>
        <w:rPr>
          <w:rFonts w:asciiTheme="minorEastAsia" w:hAnsiTheme="minorEastAsia" w:eastAsiaTheme="minorEastAsia" w:cstheme="minorEastAsia"/>
          <w:sz w:val="24"/>
          <w:szCs w:val="24"/>
        </w:rPr>
      </w:pPr>
      <w:bookmarkStart w:id="90" w:name="_Toc179714297"/>
      <w:bookmarkStart w:id="91" w:name="_Toc24129"/>
      <w:bookmarkStart w:id="92" w:name="_Toc11008"/>
      <w:bookmarkStart w:id="93" w:name="_Toc102227318"/>
      <w:bookmarkStart w:id="94" w:name="_Toc342913392"/>
      <w:r>
        <w:rPr>
          <w:rFonts w:hint="eastAsia" w:asciiTheme="minorEastAsia" w:hAnsiTheme="minorEastAsia" w:eastAsiaTheme="minorEastAsia" w:cstheme="minorEastAsia"/>
          <w:sz w:val="24"/>
          <w:szCs w:val="24"/>
        </w:rPr>
        <w:t>三、磋商要求</w:t>
      </w:r>
      <w:bookmarkEnd w:id="90"/>
      <w:bookmarkEnd w:id="91"/>
      <w:bookmarkEnd w:id="92"/>
      <w:bookmarkEnd w:id="93"/>
      <w:bookmarkEnd w:id="94"/>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（一）响应文件</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2.响应文件组成</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（二）联合体</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本项目不接受联合体。</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（三）磋商有效期：响应文件及有关承诺文件有效期为提交响应文件截止时间起90天。</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（四）修正错误</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（五）提交响应文件的份数和签署</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1.响应文件一式四份，其中正本一份，副本二份，电子文档一份（电子文档内容应与纸质文件正本一致，</w:t>
      </w:r>
      <w:r>
        <w:rPr>
          <w:rFonts w:hint="eastAsia" w:asciiTheme="minorEastAsia" w:hAnsiTheme="minorEastAsia" w:eastAsiaTheme="minorEastAsia" w:cstheme="minorEastAsia"/>
          <w:b/>
          <w:bCs/>
          <w:sz w:val="24"/>
          <w:szCs w:val="24"/>
        </w:rPr>
        <w:t>为正本签字盖章后的PDF版扫描件，</w:t>
      </w:r>
      <w:r>
        <w:rPr>
          <w:rFonts w:hint="eastAsia" w:asciiTheme="minorEastAsia" w:hAnsiTheme="minorEastAsia" w:eastAsiaTheme="minorEastAsia" w:cstheme="minorEastAsia"/>
          <w:sz w:val="24"/>
          <w:szCs w:val="24"/>
        </w:rPr>
        <w:t>如不一致以纸质文件正本为准。推荐采用U盘为电子文档载体）；副本可为正本的复印件，应与正本一致，如出现不一致情况以正本为准。</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在响应文件正本中，竞争性磋商文件第六篇响应文件编制要求中规定签字、盖章的地方必须按其规定签字、盖章。</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（六）响应文件的递交</w:t>
      </w:r>
    </w:p>
    <w:p>
      <w:pPr>
        <w:pStyle w:val="11"/>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1.响应文件的密封与标记</w:t>
      </w:r>
    </w:p>
    <w:p>
      <w:pPr>
        <w:pStyle w:val="11"/>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响应文件的正本、副本以及电子文档均应密封送达磋商地点，应在封套上注明磋商项目名称、供应商名称。若正本、副本以及电子文档分别进行密封的，还应在封套上注明“正本”、“副本”、“电子文档”字样。</w:t>
      </w:r>
    </w:p>
    <w:p>
      <w:pPr>
        <w:pStyle w:val="11"/>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1.2封套的封口处应加盖供应商公章或由法定代表人授权代表签字。</w:t>
      </w:r>
    </w:p>
    <w:p>
      <w:pPr>
        <w:pStyle w:val="11"/>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2.如果响应文件通过邮寄递交，供应商应将响应文件用内、外两层封套密封。</w:t>
      </w:r>
    </w:p>
    <w:p>
      <w:pPr>
        <w:pStyle w:val="11"/>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2.1内层封套的封装与标记同 “1、”款规定。</w:t>
      </w:r>
    </w:p>
    <w:p>
      <w:pPr>
        <w:pStyle w:val="11"/>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2.2外层封套装入“1、”款所述全部内封资料，并注明项目号、磋商项目编号、磋商项目名称、采购代理机构名称及地址。同时应写明供应商的名称、地址，以便将迟交的响应文件原封退还。</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3.如果未按上述规定进行密封和标记，采购代理机构对响应文件误投、丢失或提前拆封不负责任。</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（七）供应商参与人员</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各个供应商应当派1-2名代表参与磋商，至少1人应为法定代表人或具有法定代表人授权委托书的授权代表。</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95" w:name="_Toc11143"/>
      <w:bookmarkStart w:id="96" w:name="_Toc12816"/>
      <w:r>
        <w:rPr>
          <w:rFonts w:hint="eastAsia" w:asciiTheme="minorEastAsia" w:hAnsiTheme="minorEastAsia" w:eastAsiaTheme="minorEastAsia" w:cstheme="minorEastAsia"/>
          <w:sz w:val="24"/>
          <w:szCs w:val="24"/>
        </w:rPr>
        <w:t>四、成交供应商的确认和变更</w:t>
      </w:r>
      <w:bookmarkEnd w:id="95"/>
      <w:bookmarkEnd w:id="96"/>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（一）成交供应商的确认</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（二）成交供应商的变更</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成交供应商拒绝与采购人签订合同的，采购人可以按照评标报告推荐的成交候选供应商顺序，确定排名下一位的候选人为成交供应商，也可以重新开展政府采购活动。</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97" w:name="_Toc29850"/>
      <w:bookmarkStart w:id="98" w:name="_Toc102227321"/>
      <w:bookmarkStart w:id="99" w:name="_Toc29996"/>
      <w:bookmarkStart w:id="100" w:name="_Toc342913395"/>
      <w:r>
        <w:rPr>
          <w:rFonts w:hint="eastAsia" w:asciiTheme="minorEastAsia" w:hAnsiTheme="minorEastAsia" w:eastAsiaTheme="minorEastAsia" w:cstheme="minorEastAsia"/>
          <w:sz w:val="24"/>
          <w:szCs w:val="24"/>
        </w:rPr>
        <w:t>五、成交通知</w:t>
      </w:r>
      <w:bookmarkEnd w:id="97"/>
      <w:bookmarkEnd w:id="98"/>
      <w:bookmarkEnd w:id="99"/>
      <w:bookmarkEnd w:id="100"/>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（一）成交供应商确定后，采购代理机构将在</w:t>
      </w:r>
      <w:r>
        <w:rPr>
          <w:rFonts w:hint="eastAsia" w:ascii="宋体" w:hAnsi="宋体" w:cs="宋体"/>
          <w:sz w:val="24"/>
          <w:szCs w:val="24"/>
        </w:rPr>
        <w:t>重庆市农产品质量安全中心网站（https://nyncw.cq.gov.cn/wsdw/sncpaqzx/）</w:t>
      </w:r>
      <w:r>
        <w:rPr>
          <w:rFonts w:hint="eastAsia" w:asciiTheme="minorEastAsia" w:hAnsiTheme="minorEastAsia" w:eastAsiaTheme="minorEastAsia" w:cstheme="minorEastAsia"/>
          <w:sz w:val="24"/>
          <w:szCs w:val="24"/>
        </w:rPr>
        <w:t>上发布成交结果公告。</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（二）结果公告发出同时，采购代理机构将以书面形式发出《成交通知书》。《成交通知书》一经发出即发生法律效力。</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（三）《成交通知书》将作为签订合同的依据。</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101" w:name="_Toc5194"/>
      <w:bookmarkStart w:id="102" w:name="_Toc26501"/>
      <w:r>
        <w:rPr>
          <w:rFonts w:hint="eastAsia" w:asciiTheme="minorEastAsia" w:hAnsiTheme="minorEastAsia" w:eastAsiaTheme="minorEastAsia" w:cstheme="minorEastAsia"/>
          <w:sz w:val="24"/>
          <w:szCs w:val="24"/>
        </w:rPr>
        <w:t>六、关于质疑和投诉</w:t>
      </w:r>
      <w:bookmarkEnd w:id="101"/>
      <w:bookmarkEnd w:id="102"/>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（一）质疑</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提出质疑的应当是参与所质疑项目采购活动的供应商。 </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1.质疑时限、内容</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1.2供应商提出质疑应当提交质疑函和必要的证明材料，质疑函应当包括下列内容：</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1.2.1供应商的姓名或者名称、地址、邮编、联系人及联系电话；</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1.2.2质疑项目的名称、项目号以及磋商项目编号；</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1.2.3具体、明确的质疑事项和与质疑事项相关的请求；</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1.2.4事实依据；</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1.2.5必要的法律依据；</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1.2.6提出质疑的日期；</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1.2.7营业执照（或事业单位法人证书，或个体工商户营业执照或有效的自然人身份证明、组织机构代码证）复印件；</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2.质疑答复</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采购人、采购代理机构应当在收到供应商的书面质疑后七个工作日内作出答复，并以书面形式通知质疑供应商和其他有关供应商。</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3.其他</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3.2质疑函范本可在财政部门户网站和中国政府采购网下载。</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（二）投诉</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4.在确定受理投诉后，财政部门自受理投诉之日起30个工作日内（需要检验、检测、鉴定、专家评审以及需要投诉人补正材料的，所需时间不计算在投诉处理期限内）对投诉事项做出处理决定。</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103" w:name="_Toc23492"/>
      <w:bookmarkStart w:id="104" w:name="_Toc20428"/>
      <w:r>
        <w:rPr>
          <w:rFonts w:hint="eastAsia" w:asciiTheme="minorEastAsia" w:hAnsiTheme="minorEastAsia" w:eastAsiaTheme="minorEastAsia" w:cstheme="minorEastAsia"/>
          <w:sz w:val="24"/>
          <w:szCs w:val="24"/>
        </w:rPr>
        <w:t>七、采购代理服务费</w:t>
      </w:r>
      <w:bookmarkEnd w:id="103"/>
      <w:bookmarkEnd w:id="104"/>
    </w:p>
    <w:p>
      <w:pPr>
        <w:spacing w:line="400" w:lineRule="exact"/>
        <w:ind w:firstLine="360" w:firstLineChars="150"/>
        <w:rPr>
          <w:rFonts w:asciiTheme="minorEastAsia" w:hAnsiTheme="minorEastAsia" w:eastAsiaTheme="minorEastAsia" w:cstheme="minorEastAsia"/>
          <w:sz w:val="24"/>
          <w:szCs w:val="24"/>
        </w:rPr>
      </w:pPr>
      <w:bookmarkStart w:id="105" w:name="OLE_LINK8"/>
      <w:bookmarkStart w:id="106" w:name="OLE_LINK7"/>
      <w:bookmarkStart w:id="107" w:name="_Toc102227322"/>
      <w:bookmarkStart w:id="108" w:name="_Toc342913396"/>
      <w:bookmarkStart w:id="109" w:name="_Toc15462"/>
      <w:bookmarkStart w:id="110" w:name="_Toc12789059"/>
      <w:bookmarkStart w:id="111" w:name="_Toc11641055"/>
      <w:r>
        <w:rPr>
          <w:rFonts w:hint="eastAsia" w:asciiTheme="minorEastAsia" w:hAnsiTheme="minorEastAsia" w:eastAsiaTheme="minorEastAsia" w:cstheme="minorEastAsia"/>
          <w:sz w:val="24"/>
          <w:szCs w:val="24"/>
        </w:rPr>
        <w:t>（一）供应商成交后向采购代理机构缴纳采购代理服务费，采购代理服务费的收取标准按照以下标准执行，不足4000元按4000元收取。</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noWrap/>
          </w:tcPr>
          <w:p>
            <w:pPr>
              <w:spacing w:line="400" w:lineRule="exact"/>
              <w:ind w:firstLine="360" w:firstLineChars="15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-5715</wp:posOffset>
                      </wp:positionV>
                      <wp:extent cx="13970" cy="5715"/>
                      <wp:effectExtent l="0" t="0" r="0" b="0"/>
                      <wp:wrapNone/>
                      <wp:docPr id="1" name="直接连接符 1"/>
                      <wp:cNvGraphicFramePr/>
                      <a:graphic xmlns:a="http://schemas.openxmlformats.org/drawingml/2006/main">
                        <a:graphicData uri="http://schemas.microsoft.com/office/word/2010/wordprocessingShape">
                          <wps:wsp>
                            <wps:cNvCnPr/>
                            <wps:spPr>
                              <a:xfrm>
                                <a:off x="0" y="0"/>
                                <a:ext cx="13970" cy="57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95pt;margin-top:-0.45pt;height:0.45pt;width:1.1pt;z-index:251659264;mso-width-relative:page;mso-height-relative:page;" filled="f" stroked="t" coordsize="21600,21600" o:allowincell="f" o:gfxdata="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5UvetQAAAAGAQAADwAAAAAAAAABACAAAAAiAAAAZHJzL2Rvd25yZXYueG1sUEsBAhQAFAAAAAgA&#10;h07iQArQ3vXwAQAA5wMAAA4AAAAAAAAAAQAgAAAAIw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4"/>
                <w:szCs w:val="24"/>
              </w:rPr>
              <w:t>采购类型       成交金额（万元）</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货物采购</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服务采购</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100以下</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100-500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0.8%</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500-1000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0.8%</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0.45%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1000-5000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5000-10000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10000-100000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1000000以上</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0.01%</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0.01%</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0.01%</w:t>
            </w:r>
          </w:p>
        </w:tc>
      </w:tr>
    </w:tbl>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注：采购代理服务收费按差额定率累进法计算。例如：某货物采购代理业务成交金额为6000万元，计算采购代理服务收费额如下：</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100万元×1.5%=1.5万元</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（500-100）万元×1.1%=4.4万元</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（1000-500）×0.8%=4万元</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（5000-1000）×0.5%=20万元</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（6000-5000）×0.25%=2.5万元</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合计收费=1.5+4.4+4+20+2.5=32.4（万元）</w:t>
      </w:r>
    </w:p>
    <w:p>
      <w:pPr>
        <w:spacing w:line="400" w:lineRule="exact"/>
        <w:ind w:firstLine="360" w:firstLineChars="150"/>
        <w:rPr>
          <w:rFonts w:ascii="宋体" w:hAnsi="宋体" w:cs="宋体"/>
          <w:sz w:val="24"/>
          <w:szCs w:val="24"/>
        </w:rPr>
      </w:pPr>
      <w:r>
        <w:rPr>
          <w:rFonts w:hint="eastAsia" w:ascii="宋体" w:hAnsi="宋体" w:cs="宋体"/>
          <w:sz w:val="24"/>
          <w:szCs w:val="24"/>
        </w:rPr>
        <w:t>1.服务费以现金、转账等形式支付。</w:t>
      </w:r>
    </w:p>
    <w:p>
      <w:pPr>
        <w:spacing w:line="400" w:lineRule="exact"/>
        <w:ind w:firstLine="360" w:firstLineChars="150"/>
        <w:rPr>
          <w:rFonts w:ascii="宋体" w:hAnsi="宋体" w:cs="宋体"/>
          <w:sz w:val="24"/>
          <w:szCs w:val="24"/>
        </w:rPr>
      </w:pPr>
      <w:r>
        <w:rPr>
          <w:rFonts w:hint="eastAsia" w:ascii="宋体" w:hAnsi="宋体" w:cs="宋体"/>
          <w:sz w:val="24"/>
          <w:szCs w:val="24"/>
        </w:rPr>
        <w:t>2.成交供应商领取《成交通知书》时一次性支付。</w:t>
      </w:r>
    </w:p>
    <w:bookmarkEnd w:id="105"/>
    <w:bookmarkEnd w:id="106"/>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（二）采购代理服务费缴纳账号：</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  名：重庆优凯项目管理有限公司</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开户行：中国工商银行股份有限公司重庆金开支行</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号：3100087409100060073</w:t>
      </w:r>
    </w:p>
    <w:p>
      <w:pPr>
        <w:pStyle w:val="4"/>
        <w:spacing w:before="0" w:after="0" w:line="400" w:lineRule="exact"/>
        <w:ind w:firstLine="482" w:firstLineChars="200"/>
        <w:rPr>
          <w:rFonts w:asciiTheme="minorEastAsia" w:hAnsiTheme="minorEastAsia" w:eastAsiaTheme="minorEastAsia" w:cstheme="minorEastAsia"/>
          <w:sz w:val="24"/>
          <w:szCs w:val="24"/>
        </w:rPr>
      </w:pPr>
      <w:bookmarkStart w:id="112" w:name="_Toc4463"/>
      <w:r>
        <w:rPr>
          <w:rFonts w:hint="eastAsia" w:asciiTheme="minorEastAsia" w:hAnsiTheme="minorEastAsia" w:eastAsiaTheme="minorEastAsia" w:cstheme="minorEastAsia"/>
          <w:sz w:val="24"/>
          <w:szCs w:val="24"/>
        </w:rPr>
        <w:t>八、签订</w:t>
      </w:r>
      <w:bookmarkEnd w:id="107"/>
      <w:r>
        <w:rPr>
          <w:rFonts w:hint="eastAsia" w:asciiTheme="minorEastAsia" w:hAnsiTheme="minorEastAsia" w:eastAsiaTheme="minorEastAsia" w:cstheme="minorEastAsia"/>
          <w:sz w:val="24"/>
          <w:szCs w:val="24"/>
        </w:rPr>
        <w:t>合同</w:t>
      </w:r>
      <w:bookmarkEnd w:id="108"/>
      <w:bookmarkEnd w:id="109"/>
      <w:bookmarkEnd w:id="112"/>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（二）采购人应当自政府采购合同签订之日起2个工作日内，将政府采购合同在网上公告，但政府采购合同中涉及国家秘密、商业秘密的内容除外。</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（三）竞争性磋商文件、供应商的响应文件及澄清文件等，均为签订政府采购合同的依据。</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（四）合同生效条款由供需双方约定，法律、行政法规规定应当办理批准、登记等手续后生效的合同，依照其规定。</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（五）合同原则上应按照《重庆市政府采购合同》签订，相关单位要求适用合同通用格式版本的，应按其要求另行签订其他合同。</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（六）采购人要求成交供应商提供履约保证金的，应当在竞争性磋商文件中予以约定。成交供应商履约完毕后，采购人根据采购文件规定无息退还其履约保证金。</w:t>
      </w:r>
    </w:p>
    <w:p>
      <w:pPr>
        <w:pStyle w:val="4"/>
        <w:spacing w:before="0" w:after="0" w:line="400" w:lineRule="exact"/>
        <w:ind w:firstLine="482" w:firstLineChars="200"/>
        <w:rPr>
          <w:rFonts w:asciiTheme="minorEastAsia" w:hAnsiTheme="minorEastAsia" w:eastAsiaTheme="minorEastAsia" w:cstheme="minorEastAsia"/>
          <w:sz w:val="24"/>
        </w:rPr>
      </w:pPr>
      <w:bookmarkStart w:id="113" w:name="_Toc13633"/>
      <w:bookmarkStart w:id="114" w:name="_Toc14780"/>
      <w:bookmarkStart w:id="115" w:name="_Toc29653"/>
      <w:r>
        <w:rPr>
          <w:rFonts w:hint="eastAsia" w:asciiTheme="minorEastAsia" w:hAnsiTheme="minorEastAsia" w:eastAsiaTheme="minorEastAsia" w:cstheme="minorEastAsia"/>
          <w:sz w:val="24"/>
          <w:szCs w:val="24"/>
        </w:rPr>
        <w:t>九、</w:t>
      </w:r>
      <w:r>
        <w:rPr>
          <w:rFonts w:hint="eastAsia" w:asciiTheme="minorEastAsia" w:hAnsiTheme="minorEastAsia" w:eastAsiaTheme="minorEastAsia" w:cstheme="minorEastAsia"/>
          <w:sz w:val="24"/>
        </w:rPr>
        <w:t>政府采购信用融资</w:t>
      </w:r>
      <w:bookmarkEnd w:id="113"/>
      <w:bookmarkEnd w:id="114"/>
      <w:bookmarkEnd w:id="115"/>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3"/>
        <w:spacing w:before="0" w:after="0" w:line="360" w:lineRule="auto"/>
        <w:jc w:val="center"/>
        <w:rPr>
          <w:rFonts w:asciiTheme="minorEastAsia" w:hAnsiTheme="minorEastAsia" w:eastAsiaTheme="minorEastAsia" w:cstheme="minorEastAsia"/>
          <w:b w:val="0"/>
          <w:sz w:val="36"/>
          <w:szCs w:val="30"/>
        </w:rPr>
      </w:pPr>
      <w:r>
        <w:rPr>
          <w:rFonts w:hint="eastAsia" w:asciiTheme="minorEastAsia" w:hAnsiTheme="minorEastAsia" w:eastAsiaTheme="minorEastAsia" w:cstheme="minorEastAsia"/>
          <w:sz w:val="36"/>
          <w:szCs w:val="30"/>
        </w:rPr>
        <w:br w:type="page"/>
      </w:r>
      <w:bookmarkStart w:id="116" w:name="_Toc21159"/>
      <w:bookmarkStart w:id="117" w:name="_Toc31385"/>
      <w:r>
        <w:rPr>
          <w:rFonts w:hint="eastAsia" w:asciiTheme="minorEastAsia" w:hAnsiTheme="minorEastAsia" w:eastAsiaTheme="minorEastAsia" w:cstheme="minorEastAsia"/>
          <w:b w:val="0"/>
          <w:sz w:val="36"/>
          <w:szCs w:val="30"/>
        </w:rPr>
        <w:t xml:space="preserve">第六篇  </w:t>
      </w:r>
      <w:bookmarkEnd w:id="110"/>
      <w:bookmarkEnd w:id="111"/>
      <w:r>
        <w:rPr>
          <w:rFonts w:hint="eastAsia" w:asciiTheme="minorEastAsia" w:hAnsiTheme="minorEastAsia" w:eastAsiaTheme="minorEastAsia" w:cstheme="minorEastAsia"/>
          <w:b w:val="0"/>
          <w:sz w:val="36"/>
          <w:szCs w:val="30"/>
        </w:rPr>
        <w:t>政府采购合同</w:t>
      </w:r>
      <w:bookmarkEnd w:id="116"/>
      <w:bookmarkEnd w:id="117"/>
    </w:p>
    <w:p>
      <w:pPr>
        <w:spacing w:line="500" w:lineRule="exact"/>
        <w:jc w:val="center"/>
        <w:rPr>
          <w:rFonts w:asciiTheme="minorEastAsia" w:hAnsiTheme="minorEastAsia" w:eastAsiaTheme="minorEastAsia" w:cstheme="minorEastAsia"/>
          <w:b/>
          <w:sz w:val="44"/>
        </w:rPr>
      </w:pPr>
      <w:r>
        <w:rPr>
          <w:rFonts w:hint="eastAsia" w:asciiTheme="minorEastAsia" w:hAnsiTheme="minorEastAsia" w:eastAsiaTheme="minorEastAsia" w:cstheme="minorEastAsia"/>
          <w:b/>
          <w:sz w:val="44"/>
        </w:rPr>
        <w:t>重庆市政府采购合同</w:t>
      </w:r>
    </w:p>
    <w:p>
      <w:pPr>
        <w:spacing w:line="5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（项目号：     ）</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甲方（需方）：___________________________      计价单位：____________</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乙方（供方）：___________________________      计量单位：_____________</w:t>
      </w:r>
    </w:p>
    <w:p>
      <w:pPr>
        <w:spacing w:line="500" w:lineRule="exact"/>
        <w:rPr>
          <w:rFonts w:asciiTheme="minorEastAsia" w:hAnsiTheme="minorEastAsia" w:eastAsiaTheme="minorEastAsia" w:cstheme="minorEastAsia"/>
          <w:sz w:val="24"/>
        </w:rPr>
      </w:pP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磋商项目名称</w:t>
            </w:r>
          </w:p>
        </w:tc>
        <w:tc>
          <w:tcPr>
            <w:tcW w:w="984" w:type="dxa"/>
            <w:vAlign w:val="center"/>
          </w:tcPr>
          <w:p>
            <w:pPr>
              <w:spacing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298" w:type="dxa"/>
            <w:gridSpan w:val="2"/>
            <w:vAlign w:val="center"/>
          </w:tcPr>
          <w:p>
            <w:pPr>
              <w:spacing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w:t>
            </w:r>
          </w:p>
        </w:tc>
        <w:tc>
          <w:tcPr>
            <w:tcW w:w="1134" w:type="dxa"/>
            <w:vAlign w:val="center"/>
          </w:tcPr>
          <w:p>
            <w:pPr>
              <w:spacing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w:t>
            </w:r>
          </w:p>
        </w:tc>
        <w:tc>
          <w:tcPr>
            <w:tcW w:w="1559" w:type="dxa"/>
            <w:vAlign w:val="center"/>
          </w:tcPr>
          <w:p>
            <w:pPr>
              <w:spacing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服务时间</w:t>
            </w:r>
          </w:p>
        </w:tc>
        <w:tc>
          <w:tcPr>
            <w:tcW w:w="1567" w:type="dxa"/>
            <w:vAlign w:val="center"/>
          </w:tcPr>
          <w:p>
            <w:pPr>
              <w:spacing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Theme="minorEastAsia" w:hAnsiTheme="minorEastAsia" w:eastAsiaTheme="minorEastAsia" w:cstheme="minorEastAsia"/>
                <w:sz w:val="21"/>
                <w:szCs w:val="21"/>
              </w:rPr>
            </w:pPr>
          </w:p>
        </w:tc>
        <w:tc>
          <w:tcPr>
            <w:tcW w:w="984" w:type="dxa"/>
            <w:vAlign w:val="center"/>
          </w:tcPr>
          <w:p>
            <w:pPr>
              <w:spacing w:line="240" w:lineRule="atLeast"/>
              <w:jc w:val="center"/>
              <w:rPr>
                <w:rFonts w:asciiTheme="minorEastAsia" w:hAnsiTheme="minorEastAsia" w:eastAsiaTheme="minorEastAsia" w:cstheme="minorEastAsia"/>
                <w:sz w:val="21"/>
                <w:szCs w:val="21"/>
              </w:rPr>
            </w:pPr>
          </w:p>
        </w:tc>
        <w:tc>
          <w:tcPr>
            <w:tcW w:w="1298" w:type="dxa"/>
            <w:gridSpan w:val="2"/>
            <w:vAlign w:val="center"/>
          </w:tcPr>
          <w:p>
            <w:pPr>
              <w:spacing w:line="240" w:lineRule="atLeast"/>
              <w:jc w:val="center"/>
              <w:rPr>
                <w:rFonts w:asciiTheme="minorEastAsia" w:hAnsiTheme="minorEastAsia" w:eastAsiaTheme="minorEastAsia" w:cstheme="minorEastAsia"/>
                <w:sz w:val="21"/>
                <w:szCs w:val="21"/>
              </w:rPr>
            </w:pPr>
          </w:p>
        </w:tc>
        <w:tc>
          <w:tcPr>
            <w:tcW w:w="1134" w:type="dxa"/>
            <w:vAlign w:val="center"/>
          </w:tcPr>
          <w:p>
            <w:pPr>
              <w:spacing w:line="240" w:lineRule="atLeast"/>
              <w:jc w:val="center"/>
              <w:rPr>
                <w:rFonts w:asciiTheme="minorEastAsia" w:hAnsiTheme="minorEastAsia" w:eastAsiaTheme="minorEastAsia" w:cstheme="minorEastAsia"/>
                <w:sz w:val="21"/>
                <w:szCs w:val="21"/>
              </w:rPr>
            </w:pPr>
          </w:p>
        </w:tc>
        <w:tc>
          <w:tcPr>
            <w:tcW w:w="1559" w:type="dxa"/>
            <w:vAlign w:val="center"/>
          </w:tcPr>
          <w:p>
            <w:pPr>
              <w:spacing w:line="240" w:lineRule="atLeast"/>
              <w:jc w:val="center"/>
              <w:rPr>
                <w:rFonts w:asciiTheme="minorEastAsia" w:hAnsiTheme="minorEastAsia" w:eastAsiaTheme="minorEastAsia" w:cstheme="minorEastAsia"/>
                <w:sz w:val="21"/>
                <w:szCs w:val="21"/>
              </w:rPr>
            </w:pPr>
          </w:p>
        </w:tc>
        <w:tc>
          <w:tcPr>
            <w:tcW w:w="1567" w:type="dxa"/>
            <w:vAlign w:val="center"/>
          </w:tcPr>
          <w:p>
            <w:pPr>
              <w:spacing w:line="240" w:lineRule="atLeas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Theme="minorEastAsia" w:hAnsiTheme="minorEastAsia" w:eastAsiaTheme="minorEastAsia" w:cstheme="minorEastAsia"/>
                <w:sz w:val="21"/>
                <w:szCs w:val="21"/>
              </w:rPr>
            </w:pPr>
          </w:p>
        </w:tc>
        <w:tc>
          <w:tcPr>
            <w:tcW w:w="984" w:type="dxa"/>
            <w:vAlign w:val="center"/>
          </w:tcPr>
          <w:p>
            <w:pPr>
              <w:spacing w:line="240" w:lineRule="atLeast"/>
              <w:jc w:val="center"/>
              <w:rPr>
                <w:rFonts w:asciiTheme="minorEastAsia" w:hAnsiTheme="minorEastAsia" w:eastAsiaTheme="minorEastAsia" w:cstheme="minorEastAsia"/>
                <w:sz w:val="21"/>
                <w:szCs w:val="21"/>
              </w:rPr>
            </w:pPr>
          </w:p>
        </w:tc>
        <w:tc>
          <w:tcPr>
            <w:tcW w:w="1298" w:type="dxa"/>
            <w:gridSpan w:val="2"/>
            <w:vAlign w:val="center"/>
          </w:tcPr>
          <w:p>
            <w:pPr>
              <w:spacing w:line="240" w:lineRule="atLeast"/>
              <w:jc w:val="center"/>
              <w:rPr>
                <w:rFonts w:asciiTheme="minorEastAsia" w:hAnsiTheme="minorEastAsia" w:eastAsiaTheme="minorEastAsia" w:cstheme="minorEastAsia"/>
                <w:sz w:val="21"/>
                <w:szCs w:val="21"/>
              </w:rPr>
            </w:pPr>
          </w:p>
        </w:tc>
        <w:tc>
          <w:tcPr>
            <w:tcW w:w="1134" w:type="dxa"/>
            <w:vAlign w:val="center"/>
          </w:tcPr>
          <w:p>
            <w:pPr>
              <w:spacing w:line="240" w:lineRule="atLeast"/>
              <w:jc w:val="center"/>
              <w:rPr>
                <w:rFonts w:asciiTheme="minorEastAsia" w:hAnsiTheme="minorEastAsia" w:eastAsiaTheme="minorEastAsia" w:cstheme="minorEastAsia"/>
                <w:sz w:val="21"/>
                <w:szCs w:val="21"/>
              </w:rPr>
            </w:pPr>
          </w:p>
        </w:tc>
        <w:tc>
          <w:tcPr>
            <w:tcW w:w="1559" w:type="dxa"/>
            <w:vAlign w:val="center"/>
          </w:tcPr>
          <w:p>
            <w:pPr>
              <w:spacing w:line="240" w:lineRule="atLeast"/>
              <w:jc w:val="center"/>
              <w:rPr>
                <w:rFonts w:asciiTheme="minorEastAsia" w:hAnsiTheme="minorEastAsia" w:eastAsiaTheme="minorEastAsia" w:cstheme="minorEastAsia"/>
                <w:sz w:val="21"/>
                <w:szCs w:val="21"/>
              </w:rPr>
            </w:pPr>
          </w:p>
        </w:tc>
        <w:tc>
          <w:tcPr>
            <w:tcW w:w="1567" w:type="dxa"/>
            <w:vAlign w:val="center"/>
          </w:tcPr>
          <w:p>
            <w:pPr>
              <w:spacing w:line="240" w:lineRule="atLeas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5" w:hRule="atLeast"/>
        </w:trPr>
        <w:tc>
          <w:tcPr>
            <w:tcW w:w="9613" w:type="dxa"/>
            <w:gridSpan w:val="7"/>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28" w:type="dxa"/>
            <w:gridSpan w:val="8"/>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628" w:type="dxa"/>
            <w:gridSpan w:val="8"/>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四、违约责任：</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五、其他约定事项：</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1.采购文件及其补遗文件、响应文件和承诺是本合同不可分割的部分。</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2.本合同如发生争议由双方协商解决，协商不成向需方所在人民法院提请诉讼。</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3.本合同一式__份， 需方__份，供方__份，具同等法律效力。</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需方：</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w:t>
            </w:r>
          </w:p>
        </w:tc>
        <w:tc>
          <w:tcPr>
            <w:tcW w:w="4984" w:type="dxa"/>
            <w:gridSpan w:val="5"/>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w:t>
            </w:r>
          </w:p>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w:t>
            </w:r>
          </w:p>
          <w:p>
            <w:pPr>
              <w:widowControl/>
              <w:spacing w:line="240" w:lineRule="atLeas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628" w:type="dxa"/>
            <w:gridSpan w:val="8"/>
          </w:tcPr>
          <w:p>
            <w:pPr>
              <w:spacing w:line="24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spacing w:line="240" w:lineRule="atLeast"/>
              <w:rPr>
                <w:rFonts w:asciiTheme="minorEastAsia" w:hAnsiTheme="minorEastAsia" w:eastAsiaTheme="minorEastAsia" w:cstheme="minorEastAsia"/>
                <w:sz w:val="21"/>
                <w:szCs w:val="21"/>
              </w:rPr>
            </w:pPr>
          </w:p>
        </w:tc>
      </w:tr>
    </w:tbl>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签约时间：           年   月   日      签约地点：</w:t>
      </w:r>
    </w:p>
    <w:p>
      <w:pPr>
        <w:tabs>
          <w:tab w:val="left" w:pos="9000"/>
        </w:tabs>
        <w:spacing w:line="276" w:lineRule="auto"/>
        <w:jc w:val="center"/>
        <w:rPr>
          <w:rFonts w:asciiTheme="minorEastAsia" w:hAnsiTheme="minorEastAsia" w:eastAsiaTheme="minorEastAsia" w:cstheme="minorEastAsia"/>
          <w:sz w:val="21"/>
          <w:szCs w:val="21"/>
        </w:rPr>
        <w:sectPr>
          <w:footerReference r:id="rId9" w:type="default"/>
          <w:footerReference r:id="rId10" w:type="even"/>
          <w:pgSz w:w="11907" w:h="16840"/>
          <w:pgMar w:top="1134" w:right="1191" w:bottom="1134" w:left="1304" w:header="964" w:footer="992" w:gutter="0"/>
          <w:cols w:space="720" w:num="1"/>
          <w:docGrid w:linePitch="312" w:charSpace="0"/>
        </w:sectPr>
      </w:pPr>
    </w:p>
    <w:p>
      <w:pPr>
        <w:pStyle w:val="3"/>
        <w:spacing w:before="0" w:after="0" w:line="360" w:lineRule="auto"/>
        <w:jc w:val="center"/>
        <w:rPr>
          <w:rFonts w:asciiTheme="minorEastAsia" w:hAnsiTheme="minorEastAsia" w:eastAsiaTheme="minorEastAsia" w:cstheme="minorEastAsia"/>
          <w:b w:val="0"/>
          <w:sz w:val="36"/>
          <w:szCs w:val="30"/>
        </w:rPr>
      </w:pPr>
      <w:bookmarkStart w:id="118" w:name="_Hlt41879464"/>
      <w:bookmarkEnd w:id="118"/>
      <w:bookmarkStart w:id="119" w:name="_Toc28752"/>
      <w:bookmarkStart w:id="120" w:name="_Toc23112"/>
      <w:r>
        <w:rPr>
          <w:rFonts w:hint="eastAsia" w:asciiTheme="minorEastAsia" w:hAnsiTheme="minorEastAsia" w:eastAsiaTheme="minorEastAsia" w:cstheme="minorEastAsia"/>
          <w:b w:val="0"/>
          <w:sz w:val="36"/>
          <w:szCs w:val="30"/>
        </w:rPr>
        <w:t>第七篇  响应文件编制要求</w:t>
      </w:r>
      <w:bookmarkEnd w:id="119"/>
      <w:bookmarkEnd w:id="120"/>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一、经济部分</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二、服务部分</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（一）服务方案</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（二）服务响应偏离表</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三、商务部分</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（一）商务要求响应情况：服务期及地点、报价要求、质量保证及售后服务等。</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（二）商务响应偏离表</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（三）其它优惠服务承诺</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四、资格条件及其他</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（一）营业执照（副本）或事业单位法人证书（副本）复印件</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（二）法定代表人身份证明书（格式）</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（三）法定代表人授权委托书（格式）</w:t>
      </w:r>
    </w:p>
    <w:p>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（四）基本资格条件承诺函</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五、其他应提供的资料</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其他与项目有关的资料</w:t>
      </w:r>
    </w:p>
    <w:p>
      <w:pPr>
        <w:snapToGrid w:val="0"/>
        <w:spacing w:line="360" w:lineRule="auto"/>
        <w:rPr>
          <w:rFonts w:asciiTheme="minorEastAsia" w:hAnsiTheme="minorEastAsia" w:eastAsiaTheme="minorEastAsia" w:cstheme="minorEastAsia"/>
          <w:sz w:val="24"/>
          <w:szCs w:val="24"/>
          <w:bdr w:val="single" w:color="auto" w:sz="4" w:space="0"/>
        </w:rPr>
        <w:sectPr>
          <w:pgSz w:w="11907" w:h="16840"/>
          <w:pgMar w:top="1134" w:right="1191" w:bottom="1134" w:left="1304" w:header="851" w:footer="992" w:gutter="0"/>
          <w:cols w:space="720" w:num="1"/>
          <w:docGrid w:linePitch="380" w:charSpace="-5735"/>
        </w:sectPr>
      </w:pPr>
    </w:p>
    <w:p>
      <w:pPr>
        <w:pStyle w:val="4"/>
        <w:spacing w:before="0" w:after="0" w:line="360" w:lineRule="auto"/>
        <w:rPr>
          <w:rFonts w:asciiTheme="minorEastAsia" w:hAnsiTheme="minorEastAsia" w:eastAsiaTheme="minorEastAsia" w:cstheme="minorEastAsia"/>
          <w:sz w:val="24"/>
          <w:szCs w:val="24"/>
        </w:rPr>
      </w:pPr>
      <w:bookmarkStart w:id="121" w:name="_Toc342913419"/>
      <w:bookmarkStart w:id="122" w:name="_Toc313008356"/>
      <w:bookmarkStart w:id="123" w:name="_Toc17509"/>
      <w:bookmarkStart w:id="124" w:name="_Toc11724"/>
      <w:bookmarkStart w:id="125" w:name="_Toc313888360"/>
      <w:bookmarkStart w:id="126" w:name="_Toc283382454"/>
      <w:bookmarkStart w:id="127" w:name="_Toc12789073"/>
      <w:r>
        <w:rPr>
          <w:rFonts w:hint="eastAsia" w:asciiTheme="minorEastAsia" w:hAnsiTheme="minorEastAsia" w:eastAsiaTheme="minorEastAsia" w:cstheme="minorEastAsia"/>
          <w:sz w:val="24"/>
          <w:szCs w:val="24"/>
        </w:rPr>
        <w:t>一、经济部分</w:t>
      </w:r>
      <w:bookmarkEnd w:id="121"/>
      <w:bookmarkEnd w:id="122"/>
      <w:bookmarkEnd w:id="123"/>
      <w:bookmarkEnd w:id="124"/>
      <w:bookmarkEnd w:id="125"/>
    </w:p>
    <w:bookmarkEnd w:id="126"/>
    <w:bookmarkEnd w:id="127"/>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pPr>
        <w:tabs>
          <w:tab w:val="left" w:pos="6300"/>
        </w:tabs>
        <w:snapToGrid w:val="0"/>
        <w:spacing w:line="312" w:lineRule="auto"/>
        <w:jc w:val="center"/>
        <w:outlineLvl w:val="0"/>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竞争性磋商报价函</w:t>
      </w:r>
    </w:p>
    <w:p>
      <w:pPr>
        <w:tabs>
          <w:tab w:val="left" w:pos="6300"/>
        </w:tabs>
        <w:snapToGrid w:val="0"/>
        <w:spacing w:line="312"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（采购代理机构名称）</w:t>
      </w:r>
      <w:r>
        <w:rPr>
          <w:rFonts w:hint="eastAsia" w:asciiTheme="minorEastAsia" w:hAnsiTheme="minorEastAsia" w:eastAsiaTheme="minorEastAsia" w:cstheme="minorEastAsia"/>
          <w:sz w:val="24"/>
          <w:szCs w:val="24"/>
        </w:rPr>
        <w:t>：</w:t>
      </w:r>
    </w:p>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1.愿意按照竞争性磋商文件中的一切要求，提供本项目的服务，初始报价为人民币大写：元整；人民币小写：元。以我公司最后报价为准。</w:t>
      </w:r>
    </w:p>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2.我方现提交的响应文件为：响应文件正本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份，电子文档</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3.我方承诺：本次磋商的有效期为90天。</w:t>
      </w:r>
    </w:p>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7.如果我方成为成交供应商，保证在接到成交通知书后，向采购代理机构交纳竞争性磋商文件规定的采购代理服务费。</w:t>
      </w:r>
    </w:p>
    <w:p>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8"/>
        </w:rPr>
        <w:t>我方未</w:t>
      </w:r>
      <w:r>
        <w:rPr>
          <w:rFonts w:hint="eastAsia" w:asciiTheme="minorEastAsia" w:hAnsiTheme="minorEastAsia" w:eastAsiaTheme="minorEastAsia" w:cstheme="minorEastAsia"/>
          <w:sz w:val="24"/>
          <w:szCs w:val="24"/>
        </w:rPr>
        <w:t>为采购项目提供整体设计、规范编制或者项目管理、监理、检测等服务。</w:t>
      </w:r>
    </w:p>
    <w:p>
      <w:pPr>
        <w:tabs>
          <w:tab w:val="left" w:pos="6300"/>
        </w:tabs>
        <w:snapToGrid w:val="0"/>
        <w:spacing w:line="312" w:lineRule="auto"/>
        <w:ind w:firstLine="570"/>
        <w:rPr>
          <w:rFonts w:asciiTheme="minorEastAsia" w:hAnsiTheme="minorEastAsia" w:eastAsiaTheme="minorEastAsia" w:cstheme="minorEastAsia"/>
          <w:sz w:val="24"/>
          <w:szCs w:val="24"/>
        </w:rPr>
      </w:pPr>
    </w:p>
    <w:p>
      <w:pPr>
        <w:tabs>
          <w:tab w:val="left" w:pos="6300"/>
        </w:tabs>
        <w:snapToGrid w:val="0"/>
        <w:spacing w:line="312" w:lineRule="auto"/>
        <w:ind w:firstLine="570"/>
        <w:rPr>
          <w:rFonts w:asciiTheme="minorEastAsia" w:hAnsiTheme="minorEastAsia" w:eastAsiaTheme="minorEastAsia" w:cstheme="minorEastAsia"/>
          <w:sz w:val="24"/>
          <w:szCs w:val="24"/>
        </w:rPr>
      </w:pPr>
    </w:p>
    <w:p>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p>
    <w:p>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传真：</w:t>
      </w:r>
    </w:p>
    <w:p>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                                             邮编：</w:t>
      </w:r>
    </w:p>
    <w:p>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snapToGrid w:val="0"/>
        <w:spacing w:line="312" w:lineRule="auto"/>
        <w:ind w:firstLine="480" w:firstLineChars="200"/>
        <w:rPr>
          <w:rFonts w:asciiTheme="minorEastAsia" w:hAnsiTheme="minorEastAsia" w:eastAsiaTheme="minorEastAsia" w:cstheme="minorEastAsia"/>
          <w:sz w:val="24"/>
          <w:szCs w:val="24"/>
        </w:rPr>
        <w:sectPr>
          <w:pgSz w:w="11907" w:h="16840"/>
          <w:pgMar w:top="1134" w:right="1191" w:bottom="1134" w:left="1304" w:header="851" w:footer="992" w:gutter="0"/>
          <w:cols w:space="720" w:num="1"/>
          <w:docGrid w:linePitch="380" w:charSpace="-5735"/>
        </w:sectPr>
      </w:pPr>
      <w:r>
        <w:rPr>
          <w:rFonts w:hint="eastAsia" w:asciiTheme="minorEastAsia" w:hAnsiTheme="minorEastAsia" w:eastAsiaTheme="minorEastAsia" w:cstheme="minorEastAsia"/>
          <w:sz w:val="24"/>
          <w:szCs w:val="24"/>
        </w:rPr>
        <w:t xml:space="preserve">                                                  年   月   日</w:t>
      </w:r>
    </w:p>
    <w:p>
      <w:pPr>
        <w:tabs>
          <w:tab w:val="left" w:pos="2895"/>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pPr>
        <w:jc w:val="center"/>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明细报价表</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项目编号：                             </w:t>
      </w:r>
    </w:p>
    <w:p>
      <w:pPr>
        <w:spacing w:line="4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磋商项目名称：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557" w:type="dxa"/>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3127" w:type="dxa"/>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相关信息</w:t>
            </w:r>
          </w:p>
        </w:tc>
        <w:tc>
          <w:tcPr>
            <w:tcW w:w="1235" w:type="dxa"/>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235" w:type="dxa"/>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单价</w:t>
            </w:r>
          </w:p>
        </w:tc>
        <w:tc>
          <w:tcPr>
            <w:tcW w:w="1235" w:type="dxa"/>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57" w:type="dxa"/>
            <w:vAlign w:val="center"/>
          </w:tcPr>
          <w:p>
            <w:pPr>
              <w:jc w:val="center"/>
              <w:rPr>
                <w:rFonts w:asciiTheme="minorEastAsia" w:hAnsiTheme="minorEastAsia" w:eastAsiaTheme="minorEastAsia" w:cstheme="minorEastAsia"/>
                <w:sz w:val="21"/>
                <w:szCs w:val="21"/>
              </w:rPr>
            </w:pP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57" w:type="dxa"/>
            <w:vAlign w:val="center"/>
          </w:tcPr>
          <w:p>
            <w:pPr>
              <w:jc w:val="center"/>
              <w:rPr>
                <w:rFonts w:asciiTheme="minorEastAsia" w:hAnsiTheme="minorEastAsia" w:eastAsiaTheme="minorEastAsia" w:cstheme="minorEastAsia"/>
                <w:sz w:val="21"/>
                <w:szCs w:val="21"/>
              </w:rPr>
            </w:pP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57" w:type="dxa"/>
            <w:vAlign w:val="center"/>
          </w:tcPr>
          <w:p>
            <w:pPr>
              <w:jc w:val="center"/>
              <w:rPr>
                <w:rFonts w:asciiTheme="minorEastAsia" w:hAnsiTheme="minorEastAsia" w:eastAsiaTheme="minorEastAsia" w:cstheme="minorEastAsia"/>
                <w:sz w:val="21"/>
                <w:szCs w:val="21"/>
              </w:rPr>
            </w:pP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557" w:type="dxa"/>
            <w:vAlign w:val="center"/>
          </w:tcPr>
          <w:p>
            <w:pPr>
              <w:jc w:val="center"/>
              <w:rPr>
                <w:rFonts w:asciiTheme="minorEastAsia" w:hAnsiTheme="minorEastAsia" w:eastAsiaTheme="minorEastAsia" w:cstheme="minorEastAsia"/>
                <w:sz w:val="21"/>
                <w:szCs w:val="21"/>
              </w:rPr>
            </w:pP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557" w:type="dxa"/>
            <w:vAlign w:val="center"/>
          </w:tcPr>
          <w:p>
            <w:pPr>
              <w:jc w:val="center"/>
              <w:rPr>
                <w:rFonts w:asciiTheme="minorEastAsia" w:hAnsiTheme="minorEastAsia" w:eastAsiaTheme="minorEastAsia" w:cstheme="minorEastAsia"/>
                <w:sz w:val="21"/>
                <w:szCs w:val="21"/>
              </w:rPr>
            </w:pP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557" w:type="dxa"/>
            <w:vAlign w:val="center"/>
          </w:tcPr>
          <w:p>
            <w:pPr>
              <w:jc w:val="center"/>
              <w:rPr>
                <w:rFonts w:asciiTheme="minorEastAsia" w:hAnsiTheme="minorEastAsia" w:eastAsiaTheme="minorEastAsia" w:cstheme="minorEastAsia"/>
                <w:sz w:val="21"/>
                <w:szCs w:val="21"/>
              </w:rPr>
            </w:pP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557" w:type="dxa"/>
            <w:vAlign w:val="center"/>
          </w:tcPr>
          <w:p>
            <w:pPr>
              <w:jc w:val="center"/>
              <w:rPr>
                <w:rFonts w:asciiTheme="minorEastAsia" w:hAnsiTheme="minorEastAsia" w:eastAsiaTheme="minorEastAsia" w:cstheme="minorEastAsia"/>
                <w:sz w:val="21"/>
                <w:szCs w:val="21"/>
              </w:rPr>
            </w:pP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557"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人工费</w:t>
            </w: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557"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运输费</w:t>
            </w: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557"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其他费用</w:t>
            </w: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557"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127" w:type="dxa"/>
          </w:tcPr>
          <w:p>
            <w:pPr>
              <w:jc w:val="center"/>
              <w:rPr>
                <w:rFonts w:asciiTheme="minorEastAsia" w:hAnsiTheme="minorEastAsia" w:eastAsiaTheme="minorEastAsia" w:cstheme="minorEastAsia"/>
                <w:sz w:val="21"/>
                <w:szCs w:val="21"/>
              </w:rPr>
            </w:pPr>
          </w:p>
        </w:tc>
        <w:tc>
          <w:tcPr>
            <w:tcW w:w="12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pPr>
              <w:jc w:val="center"/>
              <w:rPr>
                <w:rFonts w:asciiTheme="minorEastAsia" w:hAnsiTheme="minorEastAsia" w:eastAsiaTheme="minorEastAsia" w:cstheme="minorEastAsia"/>
                <w:sz w:val="21"/>
                <w:szCs w:val="21"/>
              </w:rPr>
            </w:pPr>
          </w:p>
        </w:tc>
        <w:tc>
          <w:tcPr>
            <w:tcW w:w="1235" w:type="dxa"/>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9"/>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557"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6832" w:type="dxa"/>
            <w:gridSpan w:val="4"/>
          </w:tcPr>
          <w:p>
            <w:pPr>
              <w:rPr>
                <w:rFonts w:asciiTheme="minorEastAsia" w:hAnsiTheme="minorEastAsia" w:eastAsiaTheme="minorEastAsia" w:cstheme="minorEastAsia"/>
                <w:sz w:val="21"/>
                <w:szCs w:val="21"/>
              </w:rPr>
            </w:pPr>
          </w:p>
        </w:tc>
      </w:tr>
    </w:tbl>
    <w:p>
      <w:pPr>
        <w:snapToGrid w:val="0"/>
        <w:spacing w:line="500" w:lineRule="exact"/>
        <w:ind w:firstLine="480" w:firstLineChars="200"/>
        <w:rPr>
          <w:rFonts w:asciiTheme="minorEastAsia" w:hAnsiTheme="minorEastAsia" w:eastAsiaTheme="minorEastAsia" w:cstheme="minorEastAsia"/>
          <w:sz w:val="24"/>
          <w:szCs w:val="28"/>
        </w:rPr>
      </w:pPr>
    </w:p>
    <w:p>
      <w:pPr>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注：1.供应商应完整填写本表。</w:t>
      </w:r>
    </w:p>
    <w:p>
      <w:pPr>
        <w:snapToGrid w:val="0"/>
        <w:spacing w:line="500" w:lineRule="exac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2.该表可扩展</w:t>
      </w:r>
      <w:bookmarkStart w:id="128" w:name="OLE_LINK1"/>
      <w:bookmarkStart w:id="129" w:name="OLE_LINK2"/>
      <w:r>
        <w:rPr>
          <w:rFonts w:hint="eastAsia" w:asciiTheme="minorEastAsia" w:hAnsiTheme="minorEastAsia" w:eastAsiaTheme="minorEastAsia" w:cstheme="minorEastAsia"/>
          <w:sz w:val="24"/>
          <w:szCs w:val="28"/>
        </w:rPr>
        <w:t>，并逐页签字或盖章。</w:t>
      </w:r>
      <w:bookmarkEnd w:id="128"/>
      <w:bookmarkEnd w:id="129"/>
    </w:p>
    <w:p>
      <w:pPr>
        <w:pStyle w:val="17"/>
        <w:spacing w:line="360" w:lineRule="auto"/>
        <w:rPr>
          <w:rFonts w:asciiTheme="minorEastAsia" w:hAnsiTheme="minorEastAsia" w:eastAsiaTheme="minorEastAsia" w:cstheme="minorEastAsia"/>
          <w:sz w:val="24"/>
          <w:szCs w:val="24"/>
        </w:rPr>
      </w:pPr>
    </w:p>
    <w:p>
      <w:pPr>
        <w:pStyle w:val="17"/>
        <w:spacing w:line="360" w:lineRule="auto"/>
        <w:rPr>
          <w:rFonts w:asciiTheme="minorEastAsia" w:hAnsiTheme="minorEastAsia" w:eastAsiaTheme="minorEastAsia" w:cstheme="minorEastAsia"/>
          <w:sz w:val="24"/>
          <w:szCs w:val="24"/>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供应商名称（公章）：</w:t>
      </w:r>
    </w:p>
    <w:p>
      <w:pPr>
        <w:spacing w:line="360" w:lineRule="auto"/>
        <w:ind w:right="480" w:firstLine="6480" w:firstLineChars="27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snapToGrid w:val="0"/>
        <w:spacing w:line="360" w:lineRule="auto"/>
        <w:ind w:firstLine="480" w:firstLineChars="200"/>
        <w:rPr>
          <w:rFonts w:asciiTheme="minorEastAsia" w:hAnsiTheme="minorEastAsia" w:eastAsiaTheme="minorEastAsia" w:cstheme="minorEastAsia"/>
          <w:sz w:val="24"/>
          <w:szCs w:val="24"/>
          <w:bdr w:val="single" w:color="auto" w:sz="4" w:space="0"/>
        </w:rPr>
        <w:sectPr>
          <w:headerReference r:id="rId11" w:type="default"/>
          <w:pgSz w:w="11907" w:h="16840"/>
          <w:pgMar w:top="1134" w:right="1191" w:bottom="1134" w:left="1304" w:header="851" w:footer="992" w:gutter="0"/>
          <w:cols w:space="720" w:num="1"/>
          <w:docGrid w:linePitch="380" w:charSpace="-5735"/>
        </w:sectPr>
      </w:pPr>
    </w:p>
    <w:p>
      <w:pPr>
        <w:pStyle w:val="4"/>
        <w:spacing w:before="0" w:after="0" w:line="360" w:lineRule="auto"/>
        <w:rPr>
          <w:rFonts w:asciiTheme="minorEastAsia" w:hAnsiTheme="minorEastAsia" w:eastAsiaTheme="minorEastAsia" w:cstheme="minorEastAsia"/>
          <w:sz w:val="24"/>
          <w:szCs w:val="24"/>
        </w:rPr>
      </w:pPr>
      <w:bookmarkStart w:id="130" w:name="_Toc5753"/>
      <w:bookmarkStart w:id="131" w:name="_Toc342913420"/>
      <w:bookmarkStart w:id="132" w:name="_Toc313888361"/>
      <w:bookmarkStart w:id="133" w:name="_Toc313008357"/>
      <w:bookmarkStart w:id="134" w:name="_Toc28326"/>
      <w:r>
        <w:rPr>
          <w:rFonts w:hint="eastAsia" w:asciiTheme="minorEastAsia" w:hAnsiTheme="minorEastAsia" w:eastAsiaTheme="minorEastAsia" w:cstheme="minorEastAsia"/>
          <w:sz w:val="24"/>
          <w:szCs w:val="24"/>
        </w:rPr>
        <w:t>二、服务部分</w:t>
      </w:r>
      <w:bookmarkEnd w:id="130"/>
      <w:bookmarkEnd w:id="131"/>
      <w:bookmarkEnd w:id="132"/>
      <w:bookmarkEnd w:id="133"/>
      <w:bookmarkEnd w:id="134"/>
    </w:p>
    <w:p>
      <w:pPr>
        <w:snapToGri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（一）服务方案（格式自定）</w:t>
      </w:r>
    </w:p>
    <w:p>
      <w:pPr>
        <w:tabs>
          <w:tab w:val="left" w:pos="6300"/>
        </w:tabs>
        <w:snapToGrid w:val="0"/>
        <w:spacing w:line="500" w:lineRule="exact"/>
        <w:ind w:firstLine="57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sz w:val="24"/>
          <w:szCs w:val="24"/>
        </w:rPr>
        <w:t>（二）服务响应偏离表</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项目编号：                               </w:t>
      </w:r>
    </w:p>
    <w:p>
      <w:pPr>
        <w:pStyle w:val="12"/>
        <w:tabs>
          <w:tab w:val="left" w:pos="6300"/>
        </w:tabs>
        <w:snapToGrid w:val="0"/>
        <w:spacing w:line="400" w:lineRule="exac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磋商项目名称：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响应情况</w:t>
            </w: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bl>
    <w:p>
      <w:pPr>
        <w:spacing w:line="500" w:lineRule="exact"/>
        <w:ind w:firstLine="600" w:firstLineChars="2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                                      法定代表人或授权代表：</w:t>
      </w:r>
    </w:p>
    <w:p>
      <w:pPr>
        <w:spacing w:line="500" w:lineRule="exact"/>
        <w:rPr>
          <w:rFonts w:asciiTheme="minorEastAsia" w:hAnsiTheme="minorEastAsia" w:eastAsiaTheme="minorEastAsia" w:cstheme="minorEastAsia"/>
          <w:sz w:val="24"/>
          <w:szCs w:val="28"/>
        </w:rPr>
      </w:pPr>
    </w:p>
    <w:p>
      <w:pPr>
        <w:spacing w:line="500" w:lineRule="exact"/>
        <w:ind w:firstLine="720" w:firstLineChars="3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（签字或盖章）</w:t>
      </w: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.本表即为对本项目“第二篇  项目服务需求”中所列服务要求进行比较和响应；</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3.该表可扩展</w:t>
      </w:r>
      <w:r>
        <w:rPr>
          <w:rFonts w:hint="eastAsia" w:asciiTheme="minorEastAsia" w:hAnsiTheme="minorEastAsia" w:eastAsiaTheme="minorEastAsia" w:cstheme="minorEastAsia"/>
          <w:sz w:val="24"/>
          <w:szCs w:val="28"/>
        </w:rPr>
        <w:t>，并逐页签字或盖章</w:t>
      </w:r>
      <w:r>
        <w:rPr>
          <w:rFonts w:hint="eastAsia" w:asciiTheme="minorEastAsia" w:hAnsiTheme="minorEastAsia" w:eastAsiaTheme="minorEastAsia" w:cstheme="minorEastAsia"/>
          <w:sz w:val="24"/>
        </w:rPr>
        <w:t>；</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4.可附相关支撑材料。（格式自定）</w:t>
      </w:r>
    </w:p>
    <w:p>
      <w:pPr>
        <w:pStyle w:val="4"/>
        <w:spacing w:before="0" w:after="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val="0"/>
        </w:rPr>
        <w:br w:type="page"/>
      </w:r>
      <w:bookmarkStart w:id="135" w:name="_Toc13136"/>
      <w:bookmarkStart w:id="136" w:name="_Toc342913421"/>
      <w:bookmarkStart w:id="137" w:name="_Toc313008358"/>
      <w:bookmarkStart w:id="138" w:name="_Toc16885"/>
      <w:bookmarkStart w:id="139" w:name="_Toc313888362"/>
      <w:r>
        <w:rPr>
          <w:rFonts w:hint="eastAsia" w:asciiTheme="minorEastAsia" w:hAnsiTheme="minorEastAsia" w:eastAsiaTheme="minorEastAsia" w:cstheme="minorEastAsia"/>
          <w:sz w:val="24"/>
          <w:szCs w:val="24"/>
        </w:rPr>
        <w:t>三、商务部分</w:t>
      </w:r>
      <w:bookmarkEnd w:id="135"/>
      <w:bookmarkEnd w:id="136"/>
      <w:bookmarkEnd w:id="137"/>
      <w:bookmarkEnd w:id="138"/>
      <w:bookmarkEnd w:id="139"/>
    </w:p>
    <w:p>
      <w:pPr>
        <w:spacing w:line="360" w:lineRule="auto"/>
        <w:ind w:firstLine="480" w:firstLineChars="200"/>
        <w:rPr>
          <w:rFonts w:asciiTheme="minorEastAsia" w:hAnsiTheme="minorEastAsia" w:eastAsiaTheme="minorEastAsia" w:cstheme="minorEastAsia"/>
          <w:sz w:val="24"/>
          <w:szCs w:val="24"/>
        </w:rPr>
      </w:pPr>
      <w:bookmarkStart w:id="140" w:name="_Toc283382459"/>
      <w:r>
        <w:rPr>
          <w:rFonts w:hint="eastAsia" w:asciiTheme="minorEastAsia" w:hAnsiTheme="minorEastAsia" w:eastAsiaTheme="minorEastAsia" w:cstheme="minorEastAsia"/>
          <w:sz w:val="24"/>
          <w:szCs w:val="24"/>
        </w:rPr>
        <w:t>（一）商务响应偏离表</w:t>
      </w:r>
    </w:p>
    <w:p>
      <w:pPr>
        <w:snapToGrid w:val="0"/>
        <w:spacing w:line="360" w:lineRule="auto"/>
        <w:jc w:val="center"/>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商务响应偏离表</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项目编号：                           </w:t>
      </w:r>
    </w:p>
    <w:p>
      <w:pPr>
        <w:snapToGrid w:val="0"/>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磋商项目名称：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序号</w:t>
            </w: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磋商项目商务需求</w:t>
            </w: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响应情况</w:t>
            </w: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bl>
    <w:p>
      <w:pPr>
        <w:snapToGrid w:val="0"/>
        <w:spacing w:line="360" w:lineRule="auto"/>
        <w:ind w:firstLine="465"/>
        <w:rPr>
          <w:rFonts w:asciiTheme="minorEastAsia" w:hAnsiTheme="minorEastAsia" w:eastAsiaTheme="minorEastAsia" w:cstheme="minorEastAsia"/>
          <w:sz w:val="24"/>
          <w:szCs w:val="24"/>
        </w:rPr>
      </w:pPr>
    </w:p>
    <w:p>
      <w:pPr>
        <w:spacing w:line="500" w:lineRule="exact"/>
        <w:ind w:firstLine="600" w:firstLineChars="2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                                      法定代表人或授权代表：</w:t>
      </w:r>
    </w:p>
    <w:p>
      <w:pPr>
        <w:spacing w:line="500" w:lineRule="exact"/>
        <w:rPr>
          <w:rFonts w:asciiTheme="minorEastAsia" w:hAnsiTheme="minorEastAsia" w:eastAsiaTheme="minorEastAsia" w:cstheme="minorEastAsia"/>
          <w:sz w:val="24"/>
          <w:szCs w:val="28"/>
        </w:rPr>
      </w:pPr>
    </w:p>
    <w:p>
      <w:pPr>
        <w:spacing w:line="500" w:lineRule="exact"/>
        <w:ind w:firstLine="360" w:firstLineChars="1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（签字或盖章）</w:t>
      </w: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.本表即为对本项目“第三篇 项目商务需求”中所列服务要求进行比较和响应；</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3.该表可扩展</w:t>
      </w:r>
      <w:r>
        <w:rPr>
          <w:rFonts w:hint="eastAsia" w:asciiTheme="minorEastAsia" w:hAnsiTheme="minorEastAsia" w:eastAsiaTheme="minorEastAsia" w:cstheme="minorEastAsia"/>
          <w:sz w:val="24"/>
          <w:szCs w:val="28"/>
        </w:rPr>
        <w:t>，并逐页签字或盖章</w:t>
      </w:r>
      <w:r>
        <w:rPr>
          <w:rFonts w:hint="eastAsia" w:asciiTheme="minorEastAsia" w:hAnsiTheme="minorEastAsia" w:eastAsiaTheme="minorEastAsia" w:cstheme="minorEastAsia"/>
          <w:sz w:val="24"/>
        </w:rPr>
        <w:t>。</w:t>
      </w:r>
    </w:p>
    <w:p>
      <w:pPr>
        <w:spacing w:line="360" w:lineRule="auto"/>
        <w:ind w:firstLine="56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（二）其它优惠承诺（格式自定）</w:t>
      </w:r>
    </w:p>
    <w:p>
      <w:pPr>
        <w:pStyle w:val="4"/>
        <w:spacing w:before="0" w:after="0"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br w:type="page"/>
      </w:r>
      <w:bookmarkEnd w:id="140"/>
      <w:bookmarkStart w:id="141" w:name="_Toc13883"/>
      <w:bookmarkStart w:id="142" w:name="_Toc313008359"/>
      <w:bookmarkStart w:id="143" w:name="_Toc342913422"/>
      <w:bookmarkStart w:id="144" w:name="_Toc313888363"/>
      <w:bookmarkStart w:id="145" w:name="_Toc8554"/>
      <w:r>
        <w:rPr>
          <w:rFonts w:hint="eastAsia" w:asciiTheme="minorEastAsia" w:hAnsiTheme="minorEastAsia" w:eastAsiaTheme="minorEastAsia" w:cstheme="minorEastAsia"/>
          <w:sz w:val="24"/>
          <w:szCs w:val="24"/>
        </w:rPr>
        <w:t>四、资格条件及其他</w:t>
      </w:r>
      <w:bookmarkEnd w:id="141"/>
      <w:bookmarkEnd w:id="142"/>
      <w:bookmarkEnd w:id="143"/>
      <w:bookmarkEnd w:id="144"/>
      <w:bookmarkEnd w:id="145"/>
    </w:p>
    <w:p>
      <w:pPr>
        <w:tabs>
          <w:tab w:val="left" w:pos="6300"/>
        </w:tabs>
        <w:snapToGrid w:val="0"/>
        <w:spacing w:line="500" w:lineRule="exact"/>
        <w:ind w:firstLine="570"/>
        <w:rPr>
          <w:rFonts w:asciiTheme="minorEastAsia" w:hAnsiTheme="minorEastAsia" w:eastAsiaTheme="minorEastAsia" w:cstheme="minorEastAsia"/>
        </w:rPr>
      </w:pPr>
      <w:r>
        <w:rPr>
          <w:rFonts w:hint="eastAsia" w:asciiTheme="minorEastAsia" w:hAnsiTheme="minorEastAsia" w:eastAsiaTheme="minorEastAsia" w:cstheme="minorEastAsia"/>
        </w:rPr>
        <w:t>（一）营业执照（副本）</w:t>
      </w:r>
      <w:r>
        <w:rPr>
          <w:rFonts w:hint="eastAsia" w:asciiTheme="minorEastAsia" w:hAnsiTheme="minorEastAsia" w:eastAsiaTheme="minorEastAsia" w:cstheme="minorEastAsia"/>
          <w:szCs w:val="28"/>
        </w:rPr>
        <w:t>或事业单位法人证书（副本）</w:t>
      </w:r>
      <w:r>
        <w:rPr>
          <w:rFonts w:hint="eastAsia" w:asciiTheme="minorEastAsia" w:hAnsiTheme="minorEastAsia" w:eastAsiaTheme="minorEastAsia" w:cstheme="minorEastAsia"/>
        </w:rPr>
        <w:t>复印件</w:t>
      </w:r>
    </w:p>
    <w:p>
      <w:pPr>
        <w:tabs>
          <w:tab w:val="left" w:pos="6300"/>
        </w:tabs>
        <w:snapToGrid w:val="0"/>
        <w:spacing w:line="500" w:lineRule="exact"/>
        <w:ind w:firstLine="570"/>
        <w:rPr>
          <w:rFonts w:asciiTheme="minorEastAsia" w:hAnsiTheme="minorEastAsia" w:eastAsiaTheme="minorEastAsia" w:cstheme="minorEastAsia"/>
        </w:rPr>
      </w:pPr>
    </w:p>
    <w:p>
      <w:pPr>
        <w:tabs>
          <w:tab w:val="left" w:pos="6300"/>
        </w:tabs>
        <w:snapToGrid w:val="0"/>
        <w:spacing w:line="500" w:lineRule="exact"/>
        <w:ind w:firstLine="570"/>
        <w:rPr>
          <w:rFonts w:asciiTheme="minorEastAsia" w:hAnsiTheme="minorEastAsia" w:eastAsiaTheme="minorEastAsia" w:cstheme="minorEastAsia"/>
        </w:rPr>
      </w:pPr>
    </w:p>
    <w:p>
      <w:pPr>
        <w:tabs>
          <w:tab w:val="left" w:pos="6300"/>
        </w:tabs>
        <w:snapToGrid w:val="0"/>
        <w:spacing w:line="500" w:lineRule="exact"/>
        <w:ind w:firstLine="570"/>
        <w:rPr>
          <w:rFonts w:asciiTheme="minorEastAsia" w:hAnsiTheme="minorEastAsia" w:eastAsiaTheme="minorEastAsia" w:cstheme="minorEastAsia"/>
        </w:rPr>
      </w:pPr>
    </w:p>
    <w:p>
      <w:pPr>
        <w:tabs>
          <w:tab w:val="left" w:pos="6300"/>
        </w:tabs>
        <w:snapToGrid w:val="0"/>
        <w:spacing w:line="500" w:lineRule="exact"/>
        <w:ind w:firstLine="570"/>
        <w:rPr>
          <w:rFonts w:asciiTheme="minorEastAsia" w:hAnsiTheme="minorEastAsia" w:eastAsiaTheme="minorEastAsia" w:cstheme="minorEastAsia"/>
        </w:rPr>
      </w:pPr>
    </w:p>
    <w:p>
      <w:pPr>
        <w:widowControl/>
        <w:ind w:firstLine="56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rPr>
        <w:t>（二）法定代表人身份证明书（格式）</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磋商项目名称：</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致：（采购代理机构名称）：</w:t>
      </w: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（法定代表人姓名）在（供应商名称）任（职务名称）职务，是（供应商名称）的法定代表人。</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（供应商公章）</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tabs>
          <w:tab w:val="left" w:pos="6300"/>
        </w:tabs>
        <w:snapToGrid w:val="0"/>
        <w:spacing w:line="500" w:lineRule="exact"/>
        <w:ind w:firstLine="570"/>
        <w:rPr>
          <w:rFonts w:asciiTheme="minorEastAsia" w:hAnsiTheme="minorEastAsia" w:eastAsiaTheme="minorEastAsia" w:cstheme="minorEastAsia"/>
          <w:sz w:val="24"/>
        </w:rPr>
      </w:pPr>
    </w:p>
    <w:p>
      <w:pPr>
        <w:pStyle w:val="7"/>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（附：法定代表人身份证正反面复印件）</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rPr>
        <w:t>（三）法定代表人授权委托书（格式）</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磋商项目名称</w:t>
      </w:r>
      <w:r>
        <w:rPr>
          <w:rFonts w:hint="eastAsia" w:asciiTheme="minorEastAsia" w:hAnsiTheme="minorEastAsia" w:eastAsiaTheme="minorEastAsia" w:cstheme="minorEastAsia"/>
          <w:sz w:val="24"/>
        </w:rPr>
        <w:t>：</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致：（采购代理机构名称）：</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我单位对被授权人的签字负全部责任。</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供应商法定代表人：</w:t>
      </w:r>
    </w:p>
    <w:p>
      <w:pPr>
        <w:tabs>
          <w:tab w:val="left" w:pos="6300"/>
        </w:tabs>
        <w:snapToGrid w:val="0"/>
        <w:spacing w:line="500" w:lineRule="exact"/>
        <w:ind w:firstLine="57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（签字或盖章）                                （签字或盖章）</w:t>
      </w:r>
    </w:p>
    <w:p>
      <w:pPr>
        <w:tabs>
          <w:tab w:val="left" w:pos="6300"/>
        </w:tabs>
        <w:snapToGrid w:val="0"/>
        <w:spacing w:line="500" w:lineRule="exact"/>
        <w:ind w:firstLine="570"/>
        <w:rPr>
          <w:rFonts w:asciiTheme="minorEastAsia" w:hAnsiTheme="minorEastAsia" w:eastAsiaTheme="minorEastAsia" w:cstheme="minorEastAsia"/>
          <w:sz w:val="24"/>
          <w:szCs w:val="28"/>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（附：被授权人身份证正反面复印件）</w:t>
      </w: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firstLine="570"/>
        <w:rPr>
          <w:rFonts w:asciiTheme="minorEastAsia" w:hAnsiTheme="minorEastAsia" w:eastAsiaTheme="minorEastAsia" w:cstheme="minorEastAsia"/>
          <w:sz w:val="24"/>
        </w:rPr>
      </w:pPr>
    </w:p>
    <w:p>
      <w:pPr>
        <w:tabs>
          <w:tab w:val="left" w:pos="6300"/>
        </w:tabs>
        <w:snapToGrid w:val="0"/>
        <w:spacing w:line="500" w:lineRule="exact"/>
        <w:ind w:right="480" w:firstLine="57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pPr>
        <w:tabs>
          <w:tab w:val="left" w:pos="6300"/>
        </w:tabs>
        <w:snapToGrid w:val="0"/>
        <w:spacing w:line="500" w:lineRule="exact"/>
        <w:ind w:right="480" w:firstLine="57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被授权人电话：XXXXXXX     电子邮箱：XXXXXX@XXXXX（若法定代表人办理并签署响应文件的可不填写）</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1.若为法定代表人办理并签署响应文件的，不提供此文件。</w:t>
      </w:r>
    </w:p>
    <w:p>
      <w:pPr>
        <w:tabs>
          <w:tab w:val="left" w:pos="6300"/>
        </w:tabs>
        <w:snapToGrid w:val="0"/>
        <w:spacing w:line="500" w:lineRule="exact"/>
        <w:ind w:firstLine="570"/>
        <w:rPr>
          <w:rFonts w:ascii="宋体" w:hAnsi="宋体" w:cs="宋体"/>
          <w:b/>
          <w:bCs/>
          <w:sz w:val="24"/>
        </w:rPr>
      </w:pPr>
      <w:r>
        <w:rPr>
          <w:rFonts w:hint="eastAsia" w:ascii="宋体" w:hAnsi="宋体" w:cs="宋体"/>
          <w:b/>
          <w:bCs/>
          <w:sz w:val="24"/>
        </w:rPr>
        <w:t>2.若为联合体参与的，法定代表人授权委托书由联合体主办方</w:t>
      </w:r>
      <w:r>
        <w:rPr>
          <w:rFonts w:hint="eastAsia" w:ascii="宋体" w:hAnsi="宋体" w:cs="宋体"/>
          <w:b/>
          <w:bCs/>
          <w:kern w:val="0"/>
          <w:sz w:val="24"/>
          <w:szCs w:val="24"/>
        </w:rPr>
        <w:t>（主体）</w:t>
      </w:r>
      <w:r>
        <w:rPr>
          <w:rFonts w:hint="eastAsia" w:ascii="宋体" w:hAnsi="宋体" w:cs="宋体"/>
          <w:b/>
          <w:bCs/>
          <w:sz w:val="24"/>
        </w:rPr>
        <w:t>出具。</w:t>
      </w:r>
    </w:p>
    <w:p>
      <w:pPr>
        <w:tabs>
          <w:tab w:val="left" w:pos="6300"/>
        </w:tabs>
        <w:snapToGrid w:val="0"/>
        <w:spacing w:line="500" w:lineRule="exact"/>
        <w:ind w:firstLine="57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rPr>
        <w:t>（四）基本资格条件承诺函</w:t>
      </w:r>
    </w:p>
    <w:p>
      <w:pPr>
        <w:spacing w:line="530" w:lineRule="exact"/>
        <w:ind w:firstLine="723" w:firstLineChars="200"/>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基本资格条件承诺函</w:t>
      </w:r>
    </w:p>
    <w:p>
      <w:pPr>
        <w:tabs>
          <w:tab w:val="left" w:pos="6300"/>
        </w:tabs>
        <w:snapToGrid w:val="0"/>
        <w:spacing w:line="530" w:lineRule="exact"/>
        <w:rPr>
          <w:rFonts w:asciiTheme="minorEastAsia" w:hAnsiTheme="minorEastAsia" w:eastAsiaTheme="minorEastAsia" w:cstheme="minorEastAsia"/>
          <w:sz w:val="24"/>
        </w:rPr>
      </w:pPr>
    </w:p>
    <w:p>
      <w:pPr>
        <w:tabs>
          <w:tab w:val="left" w:pos="6300"/>
        </w:tabs>
        <w:snapToGrid w:val="0"/>
        <w:spacing w:line="500" w:lineRule="exact"/>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致 （采购代理机构名称）：</w:t>
      </w:r>
    </w:p>
    <w:p>
      <w:pPr>
        <w:tabs>
          <w:tab w:val="left" w:pos="6300"/>
        </w:tabs>
        <w:snapToGrid w:val="0"/>
        <w:spacing w:line="500" w:lineRule="exact"/>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（投标人名称）郑重承诺：</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lang w:val="zh-CN"/>
        </w:rPr>
        <w:t>有依法缴纳税收和社会保障金的良好记录</w:t>
      </w:r>
      <w:r>
        <w:rPr>
          <w:rFonts w:hint="eastAsia" w:asciiTheme="minorEastAsia" w:hAnsiTheme="minorEastAsia" w:eastAsiaTheme="minorEastAsia" w:cstheme="minorEastAsia"/>
          <w:sz w:val="24"/>
        </w:rPr>
        <w:t>，参加本项目采购活动前三年内无重大违法活动记录。</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我方对以上承诺负全部法律责任。</w:t>
      </w:r>
    </w:p>
    <w:p>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tabs>
          <w:tab w:val="left" w:pos="6300"/>
        </w:tabs>
        <w:snapToGrid w:val="0"/>
        <w:spacing w:line="530" w:lineRule="exact"/>
        <w:rPr>
          <w:rFonts w:asciiTheme="minorEastAsia" w:hAnsiTheme="minorEastAsia" w:eastAsiaTheme="minorEastAsia" w:cstheme="minorEastAsia"/>
          <w:sz w:val="24"/>
          <w:szCs w:val="24"/>
        </w:rPr>
      </w:pPr>
    </w:p>
    <w:p>
      <w:pPr>
        <w:tabs>
          <w:tab w:val="left" w:pos="6300"/>
        </w:tabs>
        <w:snapToGrid w:val="0"/>
        <w:spacing w:line="530" w:lineRule="exact"/>
        <w:ind w:right="424" w:firstLine="57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宋体" w:hAnsi="宋体" w:cs="宋体"/>
          <w:sz w:val="24"/>
        </w:rPr>
        <w:t>供应商</w:t>
      </w:r>
      <w:r>
        <w:rPr>
          <w:rFonts w:hint="eastAsia" w:asciiTheme="minorEastAsia" w:hAnsiTheme="minorEastAsia" w:eastAsiaTheme="minorEastAsia" w:cstheme="minorEastAsia"/>
          <w:sz w:val="24"/>
          <w:szCs w:val="24"/>
        </w:rPr>
        <w:t>公章）</w:t>
      </w:r>
    </w:p>
    <w:p>
      <w:pPr>
        <w:tabs>
          <w:tab w:val="left" w:pos="6300"/>
        </w:tabs>
        <w:snapToGrid w:val="0"/>
        <w:spacing w:line="500" w:lineRule="exact"/>
        <w:ind w:firstLine="7442" w:firstLineChars="3101"/>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年   月   日</w:t>
      </w:r>
    </w:p>
    <w:p>
      <w:pPr>
        <w:pStyle w:val="4"/>
        <w:spacing w:before="0" w:after="0" w:line="360" w:lineRule="auto"/>
        <w:rPr>
          <w:rFonts w:asciiTheme="minorEastAsia" w:hAnsiTheme="minorEastAsia" w:eastAsiaTheme="minorEastAsia" w:cstheme="minorEastAsia"/>
          <w:sz w:val="24"/>
          <w:szCs w:val="24"/>
        </w:rPr>
      </w:pPr>
      <w:bookmarkStart w:id="146" w:name="_Toc14422"/>
      <w:r>
        <w:rPr>
          <w:rFonts w:hint="eastAsia" w:asciiTheme="minorEastAsia" w:hAnsiTheme="minorEastAsia" w:eastAsiaTheme="minorEastAsia" w:cstheme="minorEastAsia"/>
          <w:sz w:val="24"/>
          <w:szCs w:val="24"/>
        </w:rPr>
        <w:br w:type="page"/>
      </w:r>
      <w:bookmarkStart w:id="147" w:name="_Toc26110"/>
      <w:bookmarkStart w:id="148" w:name="_Toc10544"/>
      <w:r>
        <w:rPr>
          <w:rFonts w:hint="eastAsia" w:asciiTheme="minorEastAsia" w:hAnsiTheme="minorEastAsia" w:eastAsiaTheme="minorEastAsia" w:cstheme="minorEastAsia"/>
          <w:sz w:val="24"/>
          <w:szCs w:val="24"/>
        </w:rPr>
        <w:t>五、其他应提供的资料</w:t>
      </w:r>
      <w:bookmarkEnd w:id="146"/>
      <w:bookmarkEnd w:id="147"/>
      <w:bookmarkEnd w:id="148"/>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（一）中小企业声明函、监狱企业证明文件、残疾人福利性单位声明函</w:t>
      </w:r>
    </w:p>
    <w:p>
      <w:pPr>
        <w:tabs>
          <w:tab w:val="left" w:pos="6300"/>
        </w:tabs>
        <w:snapToGrid w:val="0"/>
        <w:spacing w:line="500" w:lineRule="exact"/>
        <w:ind w:firstLine="560" w:firstLineChars="200"/>
        <w:jc w:val="center"/>
        <w:rPr>
          <w:rFonts w:ascii="宋体" w:hAnsi="宋体" w:cs="宋体"/>
        </w:rPr>
      </w:pPr>
      <w:r>
        <w:rPr>
          <w:rFonts w:hint="eastAsia" w:ascii="宋体" w:hAnsi="宋体" w:cs="宋体"/>
        </w:rPr>
        <w:t>中小企业声明函</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）的规定，本公司（联合体）参加</w:t>
      </w:r>
      <w:r>
        <w:rPr>
          <w:rFonts w:hint="eastAsia" w:ascii="宋体" w:hAnsi="宋体" w:cs="宋体"/>
          <w:i/>
          <w:sz w:val="24"/>
          <w:szCs w:val="28"/>
          <w:u w:val="single"/>
        </w:rPr>
        <w:t>（ 采购人名称 ）</w:t>
      </w:r>
      <w:r>
        <w:rPr>
          <w:rFonts w:hint="eastAsia" w:ascii="宋体" w:hAnsi="宋体" w:cs="宋体"/>
          <w:sz w:val="24"/>
          <w:szCs w:val="28"/>
        </w:rPr>
        <w:t>的</w:t>
      </w:r>
      <w:r>
        <w:rPr>
          <w:rFonts w:hint="eastAsia" w:ascii="宋体" w:hAnsi="宋体" w:cs="宋体"/>
          <w:i/>
          <w:sz w:val="24"/>
          <w:szCs w:val="28"/>
          <w:u w:val="single"/>
        </w:rPr>
        <w:t>（ 项目名称 ）</w:t>
      </w:r>
      <w:r>
        <w:rPr>
          <w:rFonts w:hint="eastAsia" w:ascii="宋体" w:hAnsi="宋体" w:cs="宋体"/>
          <w:sz w:val="24"/>
          <w:szCs w:val="28"/>
        </w:rPr>
        <w:t>采购活动，服务全部由符合政策要求的中小企业承接。相关企业（含联合体中的中小企业）的具体情况如下：</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本企业对上述声明内容的真实性负责。如有虚假，将依法承担相应责任。</w:t>
      </w:r>
    </w:p>
    <w:p>
      <w:pPr>
        <w:tabs>
          <w:tab w:val="left" w:pos="6300"/>
        </w:tabs>
        <w:snapToGrid w:val="0"/>
        <w:spacing w:line="500" w:lineRule="exact"/>
        <w:ind w:firstLine="480" w:firstLineChars="200"/>
        <w:rPr>
          <w:rFonts w:ascii="宋体" w:hAnsi="宋体" w:cs="宋体"/>
          <w:sz w:val="24"/>
          <w:szCs w:val="28"/>
        </w:rPr>
      </w:pPr>
    </w:p>
    <w:p>
      <w:pPr>
        <w:tabs>
          <w:tab w:val="left" w:pos="6300"/>
        </w:tabs>
        <w:snapToGrid w:val="0"/>
        <w:spacing w:line="500" w:lineRule="exact"/>
        <w:ind w:firstLine="6120" w:firstLineChars="2550"/>
        <w:rPr>
          <w:rFonts w:ascii="宋体" w:hAnsi="宋体" w:cs="宋体"/>
          <w:sz w:val="24"/>
          <w:szCs w:val="28"/>
        </w:rPr>
      </w:pPr>
      <w:r>
        <w:rPr>
          <w:rFonts w:hint="eastAsia" w:ascii="宋体" w:hAnsi="宋体" w:cs="宋体"/>
          <w:sz w:val="24"/>
          <w:szCs w:val="28"/>
        </w:rPr>
        <w:t xml:space="preserve">企业名称（盖章）： </w:t>
      </w:r>
    </w:p>
    <w:p>
      <w:pPr>
        <w:tabs>
          <w:tab w:val="left" w:pos="6300"/>
        </w:tabs>
        <w:snapToGrid w:val="0"/>
        <w:spacing w:line="500" w:lineRule="exact"/>
        <w:ind w:right="784" w:firstLine="6120" w:firstLineChars="2550"/>
        <w:rPr>
          <w:rFonts w:ascii="宋体" w:hAnsi="宋体" w:cs="宋体"/>
          <w:sz w:val="24"/>
        </w:rPr>
      </w:pPr>
      <w:r>
        <w:rPr>
          <w:rFonts w:hint="eastAsia" w:ascii="宋体" w:hAnsi="宋体" w:cs="宋体"/>
          <w:sz w:val="24"/>
          <w:szCs w:val="28"/>
        </w:rPr>
        <w:t>日期：</w:t>
      </w:r>
    </w:p>
    <w:p>
      <w:pPr>
        <w:tabs>
          <w:tab w:val="left" w:pos="6300"/>
        </w:tabs>
        <w:snapToGrid w:val="0"/>
        <w:rPr>
          <w:rFonts w:ascii="宋体" w:hAnsi="宋体" w:cs="宋体"/>
          <w:kern w:val="0"/>
          <w:sz w:val="24"/>
          <w:szCs w:val="24"/>
        </w:rPr>
      </w:pPr>
      <w:r>
        <w:rPr>
          <w:rFonts w:hint="eastAsia" w:ascii="宋体" w:hAnsi="宋体" w:cs="宋体"/>
          <w:kern w:val="0"/>
          <w:sz w:val="24"/>
          <w:szCs w:val="24"/>
        </w:rPr>
        <w:t>填写时应注意以下事项：</w:t>
      </w:r>
    </w:p>
    <w:p>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1.从业人员、营业收入、资产总额填报上一年度数据，无上一年度数据的新成立企业可不填报。</w:t>
      </w:r>
    </w:p>
    <w:p>
      <w:pPr>
        <w:tabs>
          <w:tab w:val="left" w:pos="6300"/>
        </w:tabs>
        <w:snapToGrid w:val="0"/>
        <w:ind w:firstLine="482" w:firstLineChars="200"/>
        <w:rPr>
          <w:rFonts w:ascii="宋体" w:hAnsi="宋体" w:cs="宋体"/>
          <w:b/>
          <w:kern w:val="0"/>
          <w:sz w:val="24"/>
          <w:szCs w:val="24"/>
        </w:rPr>
      </w:pPr>
      <w:r>
        <w:rPr>
          <w:rFonts w:hint="eastAsia" w:ascii="宋体" w:hAnsi="宋体" w:cs="宋体"/>
          <w:b/>
          <w:kern w:val="0"/>
          <w:sz w:val="24"/>
          <w:szCs w:val="24"/>
        </w:rPr>
        <w:t>2.中小企业应当按照《中小企业划型标准规定》（工信部联企业〔2011〕300号），如实填写并提交《中小企业声明函》。</w:t>
      </w:r>
    </w:p>
    <w:p>
      <w:pPr>
        <w:tabs>
          <w:tab w:val="left" w:pos="6300"/>
        </w:tabs>
        <w:snapToGrid w:val="0"/>
        <w:ind w:firstLine="482" w:firstLineChars="200"/>
        <w:rPr>
          <w:rFonts w:ascii="宋体" w:hAnsi="宋体" w:cs="宋体"/>
          <w:b/>
          <w:kern w:val="0"/>
          <w:sz w:val="24"/>
          <w:szCs w:val="24"/>
        </w:rPr>
      </w:pPr>
      <w:r>
        <w:rPr>
          <w:rFonts w:hint="eastAsia" w:ascii="宋体" w:hAnsi="宋体" w:cs="宋体"/>
          <w:b/>
          <w:kern w:val="0"/>
          <w:sz w:val="24"/>
          <w:szCs w:val="24"/>
        </w:rPr>
        <w:t>3.供应商填写《中小企业声明函》中所属行业时，应与采购文件第一篇“采购标的对应的中小企业划分标准所属行业”中填写的所属行业一致。</w:t>
      </w:r>
    </w:p>
    <w:p>
      <w:pPr>
        <w:tabs>
          <w:tab w:val="left" w:pos="6300"/>
        </w:tabs>
        <w:snapToGrid w:val="0"/>
        <w:ind w:firstLine="482" w:firstLineChars="200"/>
        <w:rPr>
          <w:rFonts w:ascii="宋体" w:hAnsi="宋体" w:cs="宋体"/>
          <w:b/>
          <w:kern w:val="0"/>
          <w:sz w:val="24"/>
          <w:szCs w:val="24"/>
        </w:rPr>
      </w:pPr>
      <w:r>
        <w:rPr>
          <w:rFonts w:hint="eastAsia" w:ascii="宋体" w:hAnsi="宋体" w:cs="宋体"/>
          <w:b/>
          <w:kern w:val="0"/>
          <w:sz w:val="24"/>
          <w:szCs w:val="24"/>
        </w:rPr>
        <w:t>4.本声明函“企业名称（盖章）”处为供应商盖章。</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szCs w:val="24"/>
        </w:rPr>
        <w:br w:type="page"/>
      </w:r>
      <w:r>
        <w:rPr>
          <w:rFonts w:hint="eastAsia" w:ascii="宋体" w:hAnsi="宋体" w:cs="宋体"/>
        </w:rPr>
        <w:t>监狱企业证明文件</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rPr>
        <w:br w:type="page"/>
      </w:r>
      <w:r>
        <w:rPr>
          <w:rFonts w:hint="eastAsia" w:ascii="宋体" w:hAnsi="宋体" w:cs="宋体"/>
        </w:rPr>
        <w:t>残疾人福利性单位声明函</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供应商名称（盖章）：</w:t>
      </w:r>
    </w:p>
    <w:p>
      <w:pPr>
        <w:snapToGrid w:val="0"/>
        <w:spacing w:line="440" w:lineRule="exact"/>
        <w:ind w:firstLine="480" w:firstLineChars="200"/>
        <w:rPr>
          <w:rFonts w:ascii="宋体" w:hAnsi="宋体" w:cs="宋体"/>
          <w:sz w:val="24"/>
        </w:rPr>
      </w:pPr>
      <w:r>
        <w:rPr>
          <w:rFonts w:hint="eastAsia" w:ascii="宋体" w:hAnsi="宋体" w:cs="宋体"/>
          <w:sz w:val="24"/>
        </w:rPr>
        <w:t xml:space="preserve">                                                  日  期：</w:t>
      </w: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r>
        <w:rPr>
          <w:rFonts w:hint="eastAsia" w:ascii="宋体" w:hAnsi="宋体" w:cs="宋体"/>
          <w:kern w:val="0"/>
          <w:sz w:val="24"/>
        </w:rPr>
        <w:t>若成交供应商为残疾人福利性单位的，将在结果公告时公告其《残疾人福利性单位声明函》。</w:t>
      </w:r>
    </w:p>
    <w:p>
      <w:pPr>
        <w:snapToGrid w:val="0"/>
        <w:spacing w:line="440" w:lineRule="exact"/>
        <w:ind w:firstLine="480" w:firstLineChars="200"/>
        <w:rPr>
          <w:rFonts w:ascii="宋体" w:hAnsi="宋体" w:cs="宋体"/>
          <w:sz w:val="24"/>
        </w:rPr>
      </w:pP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br w:type="page"/>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（二）其他与项目有关的资料（自附）：供应商总体情况介绍、其他与本项目有关的资料等。</w:t>
      </w:r>
    </w:p>
    <w:p>
      <w:pPr>
        <w:spacing w:line="360" w:lineRule="auto"/>
        <w:ind w:firstLine="480" w:firstLineChars="200"/>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（结束）</w:t>
      </w:r>
    </w:p>
    <w:p>
      <w:pPr>
        <w:rPr>
          <w:rFonts w:asciiTheme="minorEastAsia" w:hAnsiTheme="minorEastAsia" w:eastAsiaTheme="minorEastAsia" w:cstheme="minorEastAsia"/>
          <w:sz w:val="32"/>
          <w:szCs w:val="32"/>
        </w:rPr>
      </w:pPr>
    </w:p>
    <w:p>
      <w:pPr>
        <w:rPr>
          <w:rFonts w:asciiTheme="minorEastAsia" w:hAnsiTheme="minorEastAsia" w:eastAsiaTheme="minorEastAsia" w:cstheme="minorEastAsia"/>
          <w:sz w:val="32"/>
          <w:szCs w:val="32"/>
        </w:rPr>
      </w:pPr>
    </w:p>
    <w:p>
      <w:pPr>
        <w:rPr>
          <w:rFonts w:asciiTheme="minorEastAsia" w:hAnsiTheme="minorEastAsia" w:eastAsiaTheme="minorEastAsia" w:cstheme="minorEastAsia"/>
          <w:sz w:val="32"/>
          <w:szCs w:val="32"/>
        </w:rPr>
      </w:pPr>
    </w:p>
    <w:p>
      <w:pPr>
        <w:rPr>
          <w:rFonts w:asciiTheme="minorEastAsia" w:hAnsiTheme="minorEastAsia" w:eastAsiaTheme="minorEastAsia" w:cstheme="minorEastAsia"/>
          <w:sz w:val="32"/>
          <w:szCs w:val="32"/>
        </w:rPr>
      </w:pPr>
    </w:p>
    <w:p>
      <w:pPr>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rPr>
          <w:rFonts w:asciiTheme="minorEastAsia" w:hAnsiTheme="minorEastAsia" w:eastAsiaTheme="minorEastAsia" w:cstheme="minorEastAsia"/>
          <w:sz w:val="32"/>
          <w:szCs w:val="32"/>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w:t>
      </w:r>
    </w:p>
    <w:p>
      <w:pPr>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采购文件发售登记表</w:t>
      </w:r>
    </w:p>
    <w:p>
      <w:pPr>
        <w:jc w:val="left"/>
        <w:rPr>
          <w:rFonts w:asciiTheme="minorEastAsia" w:hAnsiTheme="minorEastAsia" w:eastAsiaTheme="minorEastAsia" w:cstheme="minorEastAsia"/>
          <w:b/>
          <w:bCs/>
          <w:spacing w:val="40"/>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930" w:type="dxa"/>
            <w:gridSpan w:val="4"/>
            <w:vAlign w:val="center"/>
          </w:tcPr>
          <w:p>
            <w:pPr>
              <w:spacing w:line="360" w:lineRule="auto"/>
              <w:ind w:left="1400" w:hanging="1400" w:hangingChars="500"/>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p>
          <w:p>
            <w:pPr>
              <w:spacing w:line="360" w:lineRule="auto"/>
              <w:ind w:left="1400" w:hanging="1400" w:hangingChars="500"/>
              <w:rPr>
                <w:rFonts w:asciiTheme="minorEastAsia" w:hAnsiTheme="minorEastAsia" w:eastAsiaTheme="minorEastAsia" w:cstheme="minorEastAsia"/>
                <w:b/>
                <w:bCs/>
              </w:rPr>
            </w:pPr>
            <w:r>
              <w:rPr>
                <w:rFonts w:hint="eastAsia" w:asciiTheme="minorEastAsia" w:hAnsiTheme="minorEastAsia" w:eastAsiaTheme="minorEastAsia" w:cstheme="minorEastAsia"/>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157" w:type="dxa"/>
            <w:vAlign w:val="center"/>
          </w:tcPr>
          <w:p>
            <w:pPr>
              <w:spacing w:line="360" w:lineRule="auto"/>
              <w:ind w:firstLine="140" w:firstLineChars="50"/>
              <w:jc w:val="center"/>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p>
        </w:tc>
        <w:tc>
          <w:tcPr>
            <w:tcW w:w="6773" w:type="dxa"/>
            <w:gridSpan w:val="3"/>
            <w:vAlign w:val="bottom"/>
          </w:tcPr>
          <w:p>
            <w:pPr>
              <w:jc w:val="right"/>
              <w:rPr>
                <w:rFonts w:asciiTheme="minorEastAsia" w:hAnsiTheme="minorEastAsia" w:eastAsiaTheme="minorEastAsia" w:cstheme="minorEastAsia"/>
              </w:rPr>
            </w:pPr>
            <w:r>
              <w:rPr>
                <w:rFonts w:hint="eastAsia" w:asciiTheme="minorEastAsia" w:hAnsiTheme="minorEastAsia" w:eastAsiaTheme="minorEastAsia" w:cstheme="minorEastAsia"/>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2199" w:type="dxa"/>
            <w:vAlign w:val="center"/>
          </w:tcPr>
          <w:p>
            <w:pPr>
              <w:jc w:val="left"/>
              <w:rPr>
                <w:rFonts w:asciiTheme="minorEastAsia" w:hAnsiTheme="minorEastAsia" w:eastAsiaTheme="minorEastAsia" w:cstheme="minorEastAsia"/>
              </w:rPr>
            </w:pPr>
          </w:p>
        </w:tc>
        <w:tc>
          <w:tcPr>
            <w:tcW w:w="958"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手机</w:t>
            </w:r>
          </w:p>
        </w:tc>
        <w:tc>
          <w:tcPr>
            <w:tcW w:w="3616" w:type="dxa"/>
            <w:vAlign w:val="center"/>
          </w:tcPr>
          <w:p>
            <w:pPr>
              <w:jc w:val="left"/>
              <w:rPr>
                <w:rFonts w:asciiTheme="minorEastAsia" w:hAnsiTheme="minorEastAsia" w:eastAsiaTheme="minorEastAsia" w:cs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办公电话</w:t>
            </w:r>
          </w:p>
        </w:tc>
        <w:tc>
          <w:tcPr>
            <w:tcW w:w="2199" w:type="dxa"/>
            <w:vAlign w:val="center"/>
          </w:tcPr>
          <w:p>
            <w:pPr>
              <w:jc w:val="left"/>
              <w:rPr>
                <w:rFonts w:asciiTheme="minorEastAsia" w:hAnsiTheme="minorEastAsia" w:eastAsiaTheme="minorEastAsia" w:cstheme="minorEastAsia"/>
              </w:rPr>
            </w:pPr>
          </w:p>
        </w:tc>
        <w:tc>
          <w:tcPr>
            <w:tcW w:w="958"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传真</w:t>
            </w:r>
          </w:p>
        </w:tc>
        <w:tc>
          <w:tcPr>
            <w:tcW w:w="3616" w:type="dxa"/>
            <w:vAlign w:val="center"/>
          </w:tcPr>
          <w:p>
            <w:pPr>
              <w:jc w:val="left"/>
              <w:rPr>
                <w:rFonts w:asciiTheme="minorEastAsia" w:hAnsiTheme="minorEastAsia" w:eastAsiaTheme="minorEastAsia" w:cs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E-mail</w:t>
            </w:r>
          </w:p>
        </w:tc>
        <w:tc>
          <w:tcPr>
            <w:tcW w:w="6773" w:type="dxa"/>
            <w:gridSpan w:val="3"/>
            <w:vAlign w:val="center"/>
          </w:tcPr>
          <w:p>
            <w:pPr>
              <w:jc w:val="left"/>
              <w:rPr>
                <w:rFonts w:asciiTheme="minorEastAsia" w:hAnsiTheme="minorEastAsia" w:eastAsiaTheme="minorEastAsia" w:cs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单位地址</w:t>
            </w:r>
          </w:p>
        </w:tc>
        <w:tc>
          <w:tcPr>
            <w:tcW w:w="6773" w:type="dxa"/>
            <w:gridSpan w:val="3"/>
            <w:vAlign w:val="center"/>
          </w:tcPr>
          <w:p>
            <w:pPr>
              <w:jc w:val="left"/>
              <w:rPr>
                <w:rFonts w:asciiTheme="minorEastAsia" w:hAnsiTheme="minorEastAsia" w:eastAsiaTheme="minorEastAsia" w:cs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spacing w:line="360" w:lineRule="auto"/>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购本项目标书1份，共计500.00元。</w:t>
            </w:r>
          </w:p>
        </w:tc>
      </w:tr>
    </w:tbl>
    <w:p>
      <w:pPr>
        <w:spacing w:line="360" w:lineRule="auto"/>
        <w:ind w:firstLine="480" w:firstLineChars="200"/>
        <w:jc w:val="center"/>
        <w:rPr>
          <w:rFonts w:asciiTheme="minorEastAsia" w:hAnsiTheme="minorEastAsia" w:eastAsiaTheme="minorEastAsia" w:cstheme="minorEastAsia"/>
          <w:sz w:val="24"/>
          <w:szCs w:val="24"/>
        </w:rPr>
      </w:pPr>
    </w:p>
    <w:p>
      <w:pPr>
        <w:rPr>
          <w:rFonts w:asciiTheme="minorEastAsia" w:hAnsiTheme="minorEastAsia" w:eastAsiaTheme="minorEastAsia" w:cstheme="minorEastAsia"/>
        </w:rPr>
      </w:pPr>
    </w:p>
    <w:sectPr>
      <w:headerReference r:id="rId12"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1" w:fontKey="{0309E98D-76C7-40A3-A470-4964AB1A4C4A}"/>
  </w:font>
  <w:font w:name="方正仿宋_GBK">
    <w:panose1 w:val="03000509000000000000"/>
    <w:charset w:val="86"/>
    <w:family w:val="script"/>
    <w:pitch w:val="default"/>
    <w:sig w:usb0="00000001" w:usb1="080E0000" w:usb2="00000000" w:usb3="00000000" w:csb0="00040000" w:csb1="00000000"/>
    <w:embedRegular r:id="rId2" w:fontKey="{E6A1C1E7-A998-4A7C-89D2-2B3AB2DEECBB}"/>
  </w:font>
  <w:font w:name="微软雅黑">
    <w:panose1 w:val="020B0503020204020204"/>
    <w:charset w:val="86"/>
    <w:family w:val="swiss"/>
    <w:pitch w:val="default"/>
    <w:sig w:usb0="80000287" w:usb1="280F3C52" w:usb2="00000016" w:usb3="00000000" w:csb0="0004001F" w:csb1="00000000"/>
    <w:embedRegular r:id="rId3" w:fontKey="{82BFEE1F-3B2A-40C8-83CB-04C1E20968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3</w:t>
    </w:r>
    <w:r>
      <w:rPr>
        <w:rFonts w:ascii="宋体"/>
        <w:sz w:val="21"/>
        <w:szCs w:val="21"/>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- 4 -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5</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21</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r>
      <w:rPr>
        <w:rFonts w:hint="eastAsia" w:asciiTheme="minorEastAsia" w:hAnsiTheme="minorEastAsia" w:eastAsiaTheme="minorEastAsia" w:cstheme="minorEastAsia"/>
        <w:sz w:val="21"/>
        <w:szCs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r>
      <w:rPr>
        <w:rFonts w:hint="eastAsia" w:asciiTheme="minorEastAsia" w:hAnsiTheme="minorEastAsia" w:eastAsiaTheme="minorEastAsia" w:cstheme="minorEastAsia"/>
        <w:sz w:val="21"/>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2QxYjAwMjEzODAyMjdlNDIzOTI3ZDJkODRjNDEifQ=="/>
  </w:docVars>
  <w:rsids>
    <w:rsidRoot w:val="388F354A"/>
    <w:rsid w:val="00080985"/>
    <w:rsid w:val="00085D9A"/>
    <w:rsid w:val="000F201B"/>
    <w:rsid w:val="001D5918"/>
    <w:rsid w:val="00253F01"/>
    <w:rsid w:val="002E6F34"/>
    <w:rsid w:val="003A23B8"/>
    <w:rsid w:val="003C524A"/>
    <w:rsid w:val="005535F4"/>
    <w:rsid w:val="00665CCE"/>
    <w:rsid w:val="00697848"/>
    <w:rsid w:val="0074324C"/>
    <w:rsid w:val="007F034C"/>
    <w:rsid w:val="008A76F5"/>
    <w:rsid w:val="008E2A0E"/>
    <w:rsid w:val="009C1BF1"/>
    <w:rsid w:val="009D3544"/>
    <w:rsid w:val="009D70D6"/>
    <w:rsid w:val="009F4C1B"/>
    <w:rsid w:val="00A56EAC"/>
    <w:rsid w:val="00C24FF8"/>
    <w:rsid w:val="00DF3619"/>
    <w:rsid w:val="00E54F62"/>
    <w:rsid w:val="00EC191D"/>
    <w:rsid w:val="00F16F25"/>
    <w:rsid w:val="00F74EBD"/>
    <w:rsid w:val="00FD4889"/>
    <w:rsid w:val="01802C9E"/>
    <w:rsid w:val="019520EE"/>
    <w:rsid w:val="01F03527"/>
    <w:rsid w:val="02094A42"/>
    <w:rsid w:val="03BF47EF"/>
    <w:rsid w:val="03C26D87"/>
    <w:rsid w:val="042F6322"/>
    <w:rsid w:val="050C0A35"/>
    <w:rsid w:val="05563FAB"/>
    <w:rsid w:val="05624B45"/>
    <w:rsid w:val="057C377D"/>
    <w:rsid w:val="058F525E"/>
    <w:rsid w:val="05BB5D71"/>
    <w:rsid w:val="05FE04B8"/>
    <w:rsid w:val="06233BF8"/>
    <w:rsid w:val="0748042B"/>
    <w:rsid w:val="081451BF"/>
    <w:rsid w:val="084C1635"/>
    <w:rsid w:val="088D3302"/>
    <w:rsid w:val="092F6EAE"/>
    <w:rsid w:val="095E38C5"/>
    <w:rsid w:val="09A347D2"/>
    <w:rsid w:val="0A047FD7"/>
    <w:rsid w:val="0A0C4D82"/>
    <w:rsid w:val="0A4F1460"/>
    <w:rsid w:val="0ADC6C5E"/>
    <w:rsid w:val="0B484564"/>
    <w:rsid w:val="0B6169FE"/>
    <w:rsid w:val="0B6307E3"/>
    <w:rsid w:val="0BAF3F75"/>
    <w:rsid w:val="0BE36304"/>
    <w:rsid w:val="0BEE10D6"/>
    <w:rsid w:val="0C84066B"/>
    <w:rsid w:val="0C981D25"/>
    <w:rsid w:val="0CE71E24"/>
    <w:rsid w:val="0CED61BB"/>
    <w:rsid w:val="0D887163"/>
    <w:rsid w:val="0F0071CD"/>
    <w:rsid w:val="0F34255E"/>
    <w:rsid w:val="102F3D3F"/>
    <w:rsid w:val="10D429DC"/>
    <w:rsid w:val="10DB3753"/>
    <w:rsid w:val="11032B50"/>
    <w:rsid w:val="112E216D"/>
    <w:rsid w:val="11507F89"/>
    <w:rsid w:val="115264DD"/>
    <w:rsid w:val="11B8752E"/>
    <w:rsid w:val="11EB645A"/>
    <w:rsid w:val="12643F6B"/>
    <w:rsid w:val="13010AB9"/>
    <w:rsid w:val="13482E15"/>
    <w:rsid w:val="14C57172"/>
    <w:rsid w:val="153C2813"/>
    <w:rsid w:val="15415305"/>
    <w:rsid w:val="15D1541F"/>
    <w:rsid w:val="161C0D90"/>
    <w:rsid w:val="1646056F"/>
    <w:rsid w:val="164A44DE"/>
    <w:rsid w:val="164D02D8"/>
    <w:rsid w:val="16AB4339"/>
    <w:rsid w:val="16CC147C"/>
    <w:rsid w:val="17313A82"/>
    <w:rsid w:val="187B0C16"/>
    <w:rsid w:val="18B20022"/>
    <w:rsid w:val="18FE3376"/>
    <w:rsid w:val="19324427"/>
    <w:rsid w:val="1A023DF9"/>
    <w:rsid w:val="1A097159"/>
    <w:rsid w:val="1A7B7BE6"/>
    <w:rsid w:val="1AE73620"/>
    <w:rsid w:val="1BF400B9"/>
    <w:rsid w:val="1C24274C"/>
    <w:rsid w:val="1C694603"/>
    <w:rsid w:val="1CDD0B4D"/>
    <w:rsid w:val="1D114A6F"/>
    <w:rsid w:val="1D1327C1"/>
    <w:rsid w:val="1D4F2D14"/>
    <w:rsid w:val="1D6B39FE"/>
    <w:rsid w:val="1E067B1E"/>
    <w:rsid w:val="1E1E766F"/>
    <w:rsid w:val="1E4D1ECC"/>
    <w:rsid w:val="1E836E92"/>
    <w:rsid w:val="1E9D4401"/>
    <w:rsid w:val="1F59562F"/>
    <w:rsid w:val="1F6F0182"/>
    <w:rsid w:val="1F9E45C4"/>
    <w:rsid w:val="20867583"/>
    <w:rsid w:val="20C31E08"/>
    <w:rsid w:val="21983295"/>
    <w:rsid w:val="21B93937"/>
    <w:rsid w:val="21DD5B69"/>
    <w:rsid w:val="220D7212"/>
    <w:rsid w:val="2238582D"/>
    <w:rsid w:val="223D019D"/>
    <w:rsid w:val="22543296"/>
    <w:rsid w:val="22A864EB"/>
    <w:rsid w:val="22F12009"/>
    <w:rsid w:val="22FB5E6C"/>
    <w:rsid w:val="231177A3"/>
    <w:rsid w:val="23294AEC"/>
    <w:rsid w:val="234B4A63"/>
    <w:rsid w:val="242D4168"/>
    <w:rsid w:val="2447410F"/>
    <w:rsid w:val="245960DC"/>
    <w:rsid w:val="24612064"/>
    <w:rsid w:val="247022A7"/>
    <w:rsid w:val="24771B46"/>
    <w:rsid w:val="25105B37"/>
    <w:rsid w:val="25445C0D"/>
    <w:rsid w:val="257E6BFE"/>
    <w:rsid w:val="25FA62CC"/>
    <w:rsid w:val="26760048"/>
    <w:rsid w:val="26E307B2"/>
    <w:rsid w:val="272D447F"/>
    <w:rsid w:val="2826784C"/>
    <w:rsid w:val="286D6035"/>
    <w:rsid w:val="288E10DB"/>
    <w:rsid w:val="28DC7F0B"/>
    <w:rsid w:val="28E55011"/>
    <w:rsid w:val="29171001"/>
    <w:rsid w:val="295D2D10"/>
    <w:rsid w:val="29681EBA"/>
    <w:rsid w:val="29BF719F"/>
    <w:rsid w:val="2A33143C"/>
    <w:rsid w:val="2BAE3A3E"/>
    <w:rsid w:val="2BDB717C"/>
    <w:rsid w:val="2C2422F5"/>
    <w:rsid w:val="2C5801F0"/>
    <w:rsid w:val="2C900540"/>
    <w:rsid w:val="2D031BEA"/>
    <w:rsid w:val="2D142420"/>
    <w:rsid w:val="2DA67B73"/>
    <w:rsid w:val="2DD4535F"/>
    <w:rsid w:val="2DFC038C"/>
    <w:rsid w:val="2E020414"/>
    <w:rsid w:val="2E290C48"/>
    <w:rsid w:val="2EFB7F7B"/>
    <w:rsid w:val="2F4F257B"/>
    <w:rsid w:val="303625F7"/>
    <w:rsid w:val="30841FB2"/>
    <w:rsid w:val="31235DC3"/>
    <w:rsid w:val="31CF4D85"/>
    <w:rsid w:val="31F1484C"/>
    <w:rsid w:val="32146967"/>
    <w:rsid w:val="329C22B8"/>
    <w:rsid w:val="32C8688D"/>
    <w:rsid w:val="32D11390"/>
    <w:rsid w:val="330C5891"/>
    <w:rsid w:val="33782113"/>
    <w:rsid w:val="33862AE4"/>
    <w:rsid w:val="33D67644"/>
    <w:rsid w:val="33E7377D"/>
    <w:rsid w:val="33EC41C3"/>
    <w:rsid w:val="34A2025B"/>
    <w:rsid w:val="350D17A9"/>
    <w:rsid w:val="355A28E3"/>
    <w:rsid w:val="358D2CB9"/>
    <w:rsid w:val="35E86141"/>
    <w:rsid w:val="36310655"/>
    <w:rsid w:val="36566195"/>
    <w:rsid w:val="36617285"/>
    <w:rsid w:val="368E478F"/>
    <w:rsid w:val="36A23263"/>
    <w:rsid w:val="36B522DB"/>
    <w:rsid w:val="36DB03BA"/>
    <w:rsid w:val="377C4403"/>
    <w:rsid w:val="383663CB"/>
    <w:rsid w:val="387874E4"/>
    <w:rsid w:val="388F354A"/>
    <w:rsid w:val="38960706"/>
    <w:rsid w:val="38E5105E"/>
    <w:rsid w:val="39316051"/>
    <w:rsid w:val="397F500E"/>
    <w:rsid w:val="3A0B7117"/>
    <w:rsid w:val="3AA76CDB"/>
    <w:rsid w:val="3B5B3C7A"/>
    <w:rsid w:val="3B6174C9"/>
    <w:rsid w:val="3B824942"/>
    <w:rsid w:val="3C874D97"/>
    <w:rsid w:val="3CA07775"/>
    <w:rsid w:val="3CC85C8D"/>
    <w:rsid w:val="3CFB6B3B"/>
    <w:rsid w:val="3DAF5796"/>
    <w:rsid w:val="3DBC74AF"/>
    <w:rsid w:val="3DC45A30"/>
    <w:rsid w:val="3DD3511F"/>
    <w:rsid w:val="3DF6246B"/>
    <w:rsid w:val="3E1A0D44"/>
    <w:rsid w:val="3E281DAC"/>
    <w:rsid w:val="3E2B5DCE"/>
    <w:rsid w:val="3E483173"/>
    <w:rsid w:val="3E701E89"/>
    <w:rsid w:val="3E970704"/>
    <w:rsid w:val="3F42770D"/>
    <w:rsid w:val="3F636B8A"/>
    <w:rsid w:val="3F8A3412"/>
    <w:rsid w:val="3FD140EA"/>
    <w:rsid w:val="400746BA"/>
    <w:rsid w:val="40692574"/>
    <w:rsid w:val="40FA0157"/>
    <w:rsid w:val="412344D1"/>
    <w:rsid w:val="41735459"/>
    <w:rsid w:val="41B92092"/>
    <w:rsid w:val="41D8350E"/>
    <w:rsid w:val="42396662"/>
    <w:rsid w:val="4369486B"/>
    <w:rsid w:val="44564BBE"/>
    <w:rsid w:val="44573D29"/>
    <w:rsid w:val="445E2A97"/>
    <w:rsid w:val="447B1000"/>
    <w:rsid w:val="44FF42F6"/>
    <w:rsid w:val="45BC5020"/>
    <w:rsid w:val="465B295F"/>
    <w:rsid w:val="466C5FB1"/>
    <w:rsid w:val="46FF4C87"/>
    <w:rsid w:val="470D4122"/>
    <w:rsid w:val="471104BE"/>
    <w:rsid w:val="471A6376"/>
    <w:rsid w:val="47655843"/>
    <w:rsid w:val="47E42D25"/>
    <w:rsid w:val="48121DDA"/>
    <w:rsid w:val="48537D92"/>
    <w:rsid w:val="49DA1A95"/>
    <w:rsid w:val="4A3B1213"/>
    <w:rsid w:val="4A3E6026"/>
    <w:rsid w:val="4A454E53"/>
    <w:rsid w:val="4A4D25BF"/>
    <w:rsid w:val="4A4D5E54"/>
    <w:rsid w:val="4AA46683"/>
    <w:rsid w:val="4B1F21AD"/>
    <w:rsid w:val="4B241572"/>
    <w:rsid w:val="4B92483C"/>
    <w:rsid w:val="4BC9342C"/>
    <w:rsid w:val="4C250A7B"/>
    <w:rsid w:val="4C371778"/>
    <w:rsid w:val="4C6760E0"/>
    <w:rsid w:val="4E7E44F8"/>
    <w:rsid w:val="4E896AE3"/>
    <w:rsid w:val="4E981107"/>
    <w:rsid w:val="4E9C0C6B"/>
    <w:rsid w:val="4F73547D"/>
    <w:rsid w:val="4F7D1BF3"/>
    <w:rsid w:val="503E30D6"/>
    <w:rsid w:val="504B75A0"/>
    <w:rsid w:val="505E0299"/>
    <w:rsid w:val="512C2F2E"/>
    <w:rsid w:val="51CE5135"/>
    <w:rsid w:val="51D07FC9"/>
    <w:rsid w:val="52036385"/>
    <w:rsid w:val="52E07D38"/>
    <w:rsid w:val="535D3BF5"/>
    <w:rsid w:val="53616F73"/>
    <w:rsid w:val="53FF5E06"/>
    <w:rsid w:val="542D24E7"/>
    <w:rsid w:val="543B1C57"/>
    <w:rsid w:val="548C2946"/>
    <w:rsid w:val="54AF45A2"/>
    <w:rsid w:val="54BC0A6D"/>
    <w:rsid w:val="54E31482"/>
    <w:rsid w:val="54F55EA5"/>
    <w:rsid w:val="5504377C"/>
    <w:rsid w:val="552D350A"/>
    <w:rsid w:val="55AD03B6"/>
    <w:rsid w:val="5640649F"/>
    <w:rsid w:val="56C567CF"/>
    <w:rsid w:val="5702606B"/>
    <w:rsid w:val="577B7B44"/>
    <w:rsid w:val="57BF2D4E"/>
    <w:rsid w:val="57FD6609"/>
    <w:rsid w:val="58B75792"/>
    <w:rsid w:val="591E5852"/>
    <w:rsid w:val="59291065"/>
    <w:rsid w:val="59440BE3"/>
    <w:rsid w:val="59FA0806"/>
    <w:rsid w:val="5A0B5E80"/>
    <w:rsid w:val="5A182F94"/>
    <w:rsid w:val="5A3D0ABE"/>
    <w:rsid w:val="5AB521E6"/>
    <w:rsid w:val="5B192334"/>
    <w:rsid w:val="5B2A4143"/>
    <w:rsid w:val="5BD935B3"/>
    <w:rsid w:val="5C182A2D"/>
    <w:rsid w:val="5C313755"/>
    <w:rsid w:val="5C880946"/>
    <w:rsid w:val="5CD81121"/>
    <w:rsid w:val="5D8F14F7"/>
    <w:rsid w:val="5DA02A43"/>
    <w:rsid w:val="5DA93220"/>
    <w:rsid w:val="5E5F7277"/>
    <w:rsid w:val="5EE25574"/>
    <w:rsid w:val="5EF1040C"/>
    <w:rsid w:val="5F131B7B"/>
    <w:rsid w:val="5FAA1D8F"/>
    <w:rsid w:val="5FE7BE32"/>
    <w:rsid w:val="60384ADF"/>
    <w:rsid w:val="605E6E7C"/>
    <w:rsid w:val="607E12CC"/>
    <w:rsid w:val="60DA76C5"/>
    <w:rsid w:val="6112003F"/>
    <w:rsid w:val="61165E5E"/>
    <w:rsid w:val="61411A90"/>
    <w:rsid w:val="61A134C4"/>
    <w:rsid w:val="61F47259"/>
    <w:rsid w:val="6228494C"/>
    <w:rsid w:val="624F700C"/>
    <w:rsid w:val="62897ABF"/>
    <w:rsid w:val="62CD4BC4"/>
    <w:rsid w:val="63247F09"/>
    <w:rsid w:val="632E547F"/>
    <w:rsid w:val="63323D4F"/>
    <w:rsid w:val="635F24FA"/>
    <w:rsid w:val="63696264"/>
    <w:rsid w:val="63972B4B"/>
    <w:rsid w:val="63ED29F1"/>
    <w:rsid w:val="63F94591"/>
    <w:rsid w:val="649767ED"/>
    <w:rsid w:val="65200BE5"/>
    <w:rsid w:val="65C864B9"/>
    <w:rsid w:val="660B3D9F"/>
    <w:rsid w:val="66800E54"/>
    <w:rsid w:val="669C06FE"/>
    <w:rsid w:val="66CF4630"/>
    <w:rsid w:val="66ED0F5A"/>
    <w:rsid w:val="66FF6410"/>
    <w:rsid w:val="67B5666B"/>
    <w:rsid w:val="681A0B53"/>
    <w:rsid w:val="683B7D96"/>
    <w:rsid w:val="68812DA4"/>
    <w:rsid w:val="68E34A57"/>
    <w:rsid w:val="692B2BD5"/>
    <w:rsid w:val="69733998"/>
    <w:rsid w:val="699B60AF"/>
    <w:rsid w:val="69AF741E"/>
    <w:rsid w:val="69D02B99"/>
    <w:rsid w:val="69F525FF"/>
    <w:rsid w:val="6AAD4547"/>
    <w:rsid w:val="6AD83046"/>
    <w:rsid w:val="6B0367D0"/>
    <w:rsid w:val="6B162216"/>
    <w:rsid w:val="6B3A5118"/>
    <w:rsid w:val="6B4674BD"/>
    <w:rsid w:val="6BFF6BC0"/>
    <w:rsid w:val="6C303DC2"/>
    <w:rsid w:val="6C630767"/>
    <w:rsid w:val="6C6A0FE1"/>
    <w:rsid w:val="6CB26586"/>
    <w:rsid w:val="6D74016C"/>
    <w:rsid w:val="6DC7312D"/>
    <w:rsid w:val="6DFA6865"/>
    <w:rsid w:val="6DFC11BE"/>
    <w:rsid w:val="6E3A1C88"/>
    <w:rsid w:val="6E540CC6"/>
    <w:rsid w:val="6E8201DA"/>
    <w:rsid w:val="6EFC32DF"/>
    <w:rsid w:val="6F2A61B2"/>
    <w:rsid w:val="6F4817E6"/>
    <w:rsid w:val="6F5132D3"/>
    <w:rsid w:val="6F6019BF"/>
    <w:rsid w:val="6FB24AEE"/>
    <w:rsid w:val="6FC35714"/>
    <w:rsid w:val="6FCA497D"/>
    <w:rsid w:val="6FD9000D"/>
    <w:rsid w:val="7020098E"/>
    <w:rsid w:val="70310109"/>
    <w:rsid w:val="70386F03"/>
    <w:rsid w:val="70402342"/>
    <w:rsid w:val="70756248"/>
    <w:rsid w:val="70862203"/>
    <w:rsid w:val="71021DD7"/>
    <w:rsid w:val="71450689"/>
    <w:rsid w:val="719B7DE4"/>
    <w:rsid w:val="71AD6F35"/>
    <w:rsid w:val="71EC42E8"/>
    <w:rsid w:val="72874C15"/>
    <w:rsid w:val="72D847E0"/>
    <w:rsid w:val="72FA6ED8"/>
    <w:rsid w:val="730946A1"/>
    <w:rsid w:val="73483BE9"/>
    <w:rsid w:val="734C6025"/>
    <w:rsid w:val="7375655F"/>
    <w:rsid w:val="73CC7F1D"/>
    <w:rsid w:val="73D72D76"/>
    <w:rsid w:val="74A22FD2"/>
    <w:rsid w:val="74D61E5D"/>
    <w:rsid w:val="750C0F59"/>
    <w:rsid w:val="75EC246C"/>
    <w:rsid w:val="76966165"/>
    <w:rsid w:val="76FEDFD8"/>
    <w:rsid w:val="77212C85"/>
    <w:rsid w:val="776F04DE"/>
    <w:rsid w:val="77DF5A8B"/>
    <w:rsid w:val="77FF1119"/>
    <w:rsid w:val="78471FE7"/>
    <w:rsid w:val="78634E3D"/>
    <w:rsid w:val="78824441"/>
    <w:rsid w:val="788F055B"/>
    <w:rsid w:val="78A56BA8"/>
    <w:rsid w:val="78CF6711"/>
    <w:rsid w:val="794373B1"/>
    <w:rsid w:val="794B223C"/>
    <w:rsid w:val="79A4731A"/>
    <w:rsid w:val="79FF2E57"/>
    <w:rsid w:val="7A0C6FAA"/>
    <w:rsid w:val="7A8F7F06"/>
    <w:rsid w:val="7AB4796D"/>
    <w:rsid w:val="7ABE2589"/>
    <w:rsid w:val="7ADA0EF0"/>
    <w:rsid w:val="7B3A2568"/>
    <w:rsid w:val="7B641393"/>
    <w:rsid w:val="7B9A320B"/>
    <w:rsid w:val="7B9E2E0C"/>
    <w:rsid w:val="7BB34226"/>
    <w:rsid w:val="7BC962E3"/>
    <w:rsid w:val="7BF5023D"/>
    <w:rsid w:val="7C336FB7"/>
    <w:rsid w:val="7C5B736A"/>
    <w:rsid w:val="7C7750F6"/>
    <w:rsid w:val="7D485AE4"/>
    <w:rsid w:val="7DA43CC8"/>
    <w:rsid w:val="7EA146AC"/>
    <w:rsid w:val="7F4F5EB6"/>
    <w:rsid w:val="7F565496"/>
    <w:rsid w:val="7F630BE7"/>
    <w:rsid w:val="7F7479BB"/>
    <w:rsid w:val="7F7730A1"/>
    <w:rsid w:val="7F7C686A"/>
    <w:rsid w:val="7FF8479F"/>
    <w:rsid w:val="A9BBC9D8"/>
    <w:rsid w:val="B7CE2F01"/>
    <w:rsid w:val="CEDE52A8"/>
    <w:rsid w:val="DF0F15E9"/>
    <w:rsid w:val="DFF761CE"/>
    <w:rsid w:val="F62BACAA"/>
    <w:rsid w:val="F7EDF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b/>
      <w:sz w:val="36"/>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3"/>
    <w:basedOn w:val="1"/>
    <w:next w:val="1"/>
    <w:qFormat/>
    <w:uiPriority w:val="0"/>
    <w:pPr>
      <w:adjustRightInd w:val="0"/>
      <w:snapToGrid w:val="0"/>
      <w:spacing w:line="360" w:lineRule="auto"/>
      <w:ind w:left="100" w:leftChars="400" w:hanging="200" w:hangingChars="200"/>
    </w:pPr>
    <w:rPr>
      <w:sz w:val="24"/>
    </w:rPr>
  </w:style>
  <w:style w:type="paragraph" w:styleId="6">
    <w:name w:val="annotation text"/>
    <w:basedOn w:val="1"/>
    <w:link w:val="29"/>
    <w:qFormat/>
    <w:uiPriority w:val="0"/>
    <w:pPr>
      <w:jc w:val="left"/>
    </w:pPr>
  </w:style>
  <w:style w:type="paragraph" w:styleId="7">
    <w:name w:val="Body Text"/>
    <w:basedOn w:val="1"/>
    <w:next w:val="8"/>
    <w:qFormat/>
    <w:uiPriority w:val="0"/>
    <w:rPr>
      <w:rFonts w:ascii="仿宋_GB2312" w:eastAsia="仿宋_GB2312"/>
      <w:sz w:val="32"/>
    </w:rPr>
  </w:style>
  <w:style w:type="paragraph" w:styleId="8">
    <w:name w:val="Subtitle"/>
    <w:basedOn w:val="1"/>
    <w:next w:val="1"/>
    <w:qFormat/>
    <w:uiPriority w:val="0"/>
    <w:pPr>
      <w:widowControl/>
      <w:jc w:val="center"/>
    </w:pPr>
    <w:rPr>
      <w:kern w:val="0"/>
      <w:sz w:val="20"/>
      <w:szCs w:val="24"/>
      <w:u w:val="single"/>
      <w:lang w:eastAsia="en-US"/>
    </w:r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Balloon Text"/>
    <w:basedOn w:val="1"/>
    <w:link w:val="3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annotation subject"/>
    <w:basedOn w:val="6"/>
    <w:next w:val="6"/>
    <w:link w:val="30"/>
    <w:qFormat/>
    <w:uiPriority w:val="0"/>
    <w:rPr>
      <w:b/>
      <w:bCs/>
    </w:rPr>
  </w:style>
  <w:style w:type="paragraph" w:styleId="21">
    <w:name w:val="Body Text First Indent"/>
    <w:basedOn w:val="1"/>
    <w:next w:val="5"/>
    <w:qFormat/>
    <w:uiPriority w:val="0"/>
    <w:pPr>
      <w:spacing w:line="360" w:lineRule="auto"/>
      <w:ind w:firstLine="420"/>
    </w:pPr>
    <w:rPr>
      <w:rFonts w:ascii="宋体" w:hAnsi="宋体"/>
      <w:sz w:val="24"/>
    </w:rPr>
  </w:style>
  <w:style w:type="character" w:styleId="24">
    <w:name w:val="page number"/>
    <w:qFormat/>
    <w:uiPriority w:val="0"/>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paragraph" w:customStyle="1" w:styleId="27">
    <w:name w:val="图例"/>
    <w:basedOn w:val="1"/>
    <w:qFormat/>
    <w:uiPriority w:val="0"/>
    <w:pPr>
      <w:spacing w:before="120" w:after="120" w:line="360" w:lineRule="auto"/>
      <w:jc w:val="center"/>
    </w:pPr>
    <w:rPr>
      <w:rFonts w:eastAsia="仿宋_GB2312"/>
      <w:b/>
      <w:sz w:val="24"/>
    </w:rPr>
  </w:style>
  <w:style w:type="paragraph" w:customStyle="1" w:styleId="28">
    <w:name w:val="1"/>
    <w:basedOn w:val="1"/>
    <w:next w:val="11"/>
    <w:qFormat/>
    <w:uiPriority w:val="0"/>
    <w:rPr>
      <w:rFonts w:ascii="宋体" w:hAnsi="Courier New"/>
      <w:sz w:val="21"/>
    </w:rPr>
  </w:style>
  <w:style w:type="character" w:customStyle="1" w:styleId="29">
    <w:name w:val="批注文字 字符"/>
    <w:basedOn w:val="23"/>
    <w:link w:val="6"/>
    <w:qFormat/>
    <w:uiPriority w:val="0"/>
    <w:rPr>
      <w:kern w:val="2"/>
      <w:sz w:val="28"/>
    </w:rPr>
  </w:style>
  <w:style w:type="character" w:customStyle="1" w:styleId="30">
    <w:name w:val="批注主题 字符"/>
    <w:basedOn w:val="29"/>
    <w:link w:val="20"/>
    <w:qFormat/>
    <w:uiPriority w:val="0"/>
    <w:rPr>
      <w:b/>
      <w:bCs/>
      <w:kern w:val="2"/>
      <w:sz w:val="28"/>
    </w:rPr>
  </w:style>
  <w:style w:type="paragraph" w:customStyle="1" w:styleId="31">
    <w:name w:val="BodyText"/>
    <w:basedOn w:val="1"/>
    <w:qFormat/>
    <w:uiPriority w:val="0"/>
    <w:pPr>
      <w:textAlignment w:val="baseline"/>
    </w:pPr>
    <w:rPr>
      <w:rFonts w:ascii="仿宋_GB2312" w:eastAsia="仿宋_GB2312"/>
      <w:sz w:val="32"/>
    </w:rPr>
  </w:style>
  <w:style w:type="character" w:customStyle="1" w:styleId="32">
    <w:name w:val="批注框文本 字符"/>
    <w:basedOn w:val="23"/>
    <w:link w:val="14"/>
    <w:qFormat/>
    <w:uiPriority w:val="0"/>
    <w:rPr>
      <w:kern w:val="2"/>
      <w:sz w:val="18"/>
      <w:szCs w:val="18"/>
    </w:rPr>
  </w:style>
  <w:style w:type="character" w:customStyle="1" w:styleId="33">
    <w:name w:val="trnone1"/>
    <w:basedOn w:val="23"/>
    <w:qFormat/>
    <w:uiPriority w:val="0"/>
  </w:style>
  <w:style w:type="character" w:customStyle="1" w:styleId="34">
    <w:name w:val="font01"/>
    <w:basedOn w:val="23"/>
    <w:qFormat/>
    <w:uiPriority w:val="0"/>
    <w:rPr>
      <w:rFonts w:hint="default" w:ascii="Arial" w:hAnsi="Arial" w:cs="Arial"/>
      <w:color w:val="000000"/>
      <w:sz w:val="20"/>
      <w:szCs w:val="20"/>
      <w:u w:val="none"/>
    </w:rPr>
  </w:style>
  <w:style w:type="character" w:customStyle="1" w:styleId="35">
    <w:name w:val="font31"/>
    <w:basedOn w:val="23"/>
    <w:qFormat/>
    <w:uiPriority w:val="0"/>
    <w:rPr>
      <w:rFonts w:hint="eastAsia" w:ascii="宋体" w:hAnsi="宋体" w:eastAsia="宋体" w:cs="宋体"/>
      <w:color w:val="000000"/>
      <w:sz w:val="20"/>
      <w:szCs w:val="20"/>
      <w:u w:val="none"/>
    </w:rPr>
  </w:style>
  <w:style w:type="paragraph" w:customStyle="1" w:styleId="3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36</Pages>
  <Words>16963</Words>
  <Characters>18153</Characters>
  <Lines>160</Lines>
  <Paragraphs>45</Paragraphs>
  <TotalTime>0</TotalTime>
  <ScaleCrop>false</ScaleCrop>
  <LinksUpToDate>false</LinksUpToDate>
  <CharactersWithSpaces>19221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2023-08-18T00:48:00Z</dcterms:created>
  <dc:creator>别来无恙</dc:creator>
  <cp:lastModifiedBy>Administrator</cp:lastModifiedBy>
  <cp:lastPrinted>2023-11-27T07:36:00Z</cp:lastPrinted>
  <dcterms:modified xsi:type="dcterms:W3CDTF">2024-09-03T06:22:28Z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4A086C8D755848D99AD5E34084AA8511_13</vt:lpwstr>
  </property>
</Properties>
</file>