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CD" w:rsidRDefault="00DB05CD" w:rsidP="00D34ACD">
      <w:pPr>
        <w:jc w:val="center"/>
        <w:rPr>
          <w:rFonts w:ascii="宋体" w:eastAsia="宋体" w:hAnsi="宋体"/>
          <w:b/>
          <w:bCs/>
          <w:color w:val="000000"/>
          <w:sz w:val="44"/>
          <w:szCs w:val="44"/>
        </w:rPr>
      </w:pPr>
    </w:p>
    <w:p w:rsidR="00DB05CD" w:rsidRDefault="00BA6121" w:rsidP="00D34ACD">
      <w:pPr>
        <w:jc w:val="center"/>
        <w:rPr>
          <w:rFonts w:ascii="宋体" w:eastAsia="宋体" w:hAnsi="宋体"/>
          <w:b/>
          <w:bCs/>
          <w:color w:val="000000"/>
          <w:sz w:val="44"/>
          <w:szCs w:val="44"/>
        </w:rPr>
      </w:pPr>
      <w:r>
        <w:rPr>
          <w:rFonts w:ascii="宋体" w:eastAsia="宋体" w:hAnsi="宋体"/>
          <w:b/>
          <w:bCs/>
          <w:noProof/>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9pt;margin-top:0;width:442.5pt;height:50.25pt;z-index:24" fillcolor="red" strokecolor="red" strokeweight="1pt">
            <v:shadow color="#868686"/>
            <v:textpath style="font-family:&quot;华文中宋&quot;;font-size:44pt;v-text-kern:t" trim="t" fitpath="t" string="重庆市水产技术推广总站电子公文"/>
          </v:shape>
        </w:pict>
      </w:r>
    </w:p>
    <w:p w:rsidR="003E5C88" w:rsidRDefault="003E5C88" w:rsidP="00D34ACD">
      <w:pPr>
        <w:jc w:val="center"/>
        <w:rPr>
          <w:rFonts w:ascii="宋体" w:eastAsia="宋体" w:hAnsi="宋体" w:cs="宋体"/>
          <w:b/>
          <w:bCs/>
          <w:color w:val="000000"/>
          <w:sz w:val="44"/>
          <w:szCs w:val="44"/>
        </w:rPr>
      </w:pPr>
    </w:p>
    <w:p w:rsidR="003E5C88" w:rsidRDefault="003E5C88" w:rsidP="00D34ACD">
      <w:pPr>
        <w:jc w:val="center"/>
        <w:rPr>
          <w:rFonts w:ascii="宋体" w:eastAsia="宋体" w:hAnsi="宋体" w:cs="宋体"/>
          <w:b/>
          <w:bCs/>
          <w:color w:val="000000"/>
          <w:sz w:val="44"/>
          <w:szCs w:val="44"/>
        </w:rPr>
      </w:pPr>
    </w:p>
    <w:p w:rsidR="003E5C88" w:rsidRDefault="003E5C88" w:rsidP="003E5C88">
      <w:pPr>
        <w:jc w:val="center"/>
        <w:rPr>
          <w:rFonts w:ascii="仿宋_GB2312"/>
          <w:color w:val="000000"/>
          <w:spacing w:val="20"/>
        </w:rPr>
      </w:pPr>
      <w:r>
        <w:rPr>
          <w:rFonts w:ascii="仿宋_GB2312" w:hint="eastAsia"/>
          <w:color w:val="000000"/>
          <w:spacing w:val="20"/>
        </w:rPr>
        <w:t>渝</w:t>
      </w:r>
      <w:r>
        <w:rPr>
          <w:rFonts w:ascii="仿宋_GB2312" w:hAnsi="仿宋" w:hint="eastAsia"/>
          <w:color w:val="000000"/>
          <w:spacing w:val="20"/>
        </w:rPr>
        <w:t>水技发</w:t>
      </w:r>
      <w:r>
        <w:rPr>
          <w:rFonts w:ascii="仿宋_GB2312" w:hint="eastAsia"/>
          <w:color w:val="000000"/>
          <w:spacing w:val="20"/>
        </w:rPr>
        <w:t>〔</w:t>
      </w:r>
      <w:r>
        <w:rPr>
          <w:rFonts w:ascii="仿宋_GB2312"/>
          <w:color w:val="000000"/>
          <w:spacing w:val="20"/>
        </w:rPr>
        <w:t>20</w:t>
      </w:r>
      <w:r>
        <w:rPr>
          <w:rFonts w:ascii="仿宋_GB2312" w:hint="eastAsia"/>
          <w:color w:val="000000"/>
          <w:spacing w:val="20"/>
        </w:rPr>
        <w:t>1</w:t>
      </w:r>
      <w:r>
        <w:rPr>
          <w:rFonts w:ascii="仿宋_GB2312"/>
          <w:color w:val="000000"/>
          <w:spacing w:val="20"/>
        </w:rPr>
        <w:t>7</w:t>
      </w:r>
      <w:r>
        <w:rPr>
          <w:rFonts w:ascii="仿宋_GB2312" w:hint="eastAsia"/>
          <w:color w:val="000000"/>
          <w:spacing w:val="20"/>
        </w:rPr>
        <w:t>〕16号</w:t>
      </w:r>
    </w:p>
    <w:p w:rsidR="003E5C88" w:rsidRPr="003E5C88" w:rsidRDefault="00BA6121" w:rsidP="003E5C88">
      <w:pPr>
        <w:tabs>
          <w:tab w:val="left" w:pos="7584"/>
        </w:tabs>
        <w:jc w:val="center"/>
        <w:rPr>
          <w:rFonts w:ascii="宋体" w:hAnsi="宋体" w:cs="宋体"/>
          <w:b/>
          <w:color w:val="000000"/>
          <w:kern w:val="0"/>
          <w:sz w:val="44"/>
          <w:szCs w:val="44"/>
        </w:rPr>
      </w:pPr>
      <w:r w:rsidRPr="00BA6121">
        <w:rPr>
          <w:rFonts w:ascii="仿宋_GB2312"/>
        </w:rPr>
        <w:pict>
          <v:line id="_x0000_s1051" style="position:absolute;left:0;text-align:left;z-index:25" from="-18pt,0" to="441pt,0" strokecolor="red" strokeweight="2.25pt"/>
        </w:pict>
      </w:r>
    </w:p>
    <w:p w:rsidR="00BA6121" w:rsidRDefault="00CD31C7">
      <w:pPr>
        <w:spacing w:line="560" w:lineRule="exact"/>
        <w:jc w:val="center"/>
        <w:rPr>
          <w:rFonts w:ascii="方正小标宋_GBK" w:eastAsia="方正小标宋_GBK" w:hAnsi="宋体"/>
          <w:b/>
          <w:bCs/>
          <w:color w:val="000000"/>
          <w:sz w:val="44"/>
          <w:szCs w:val="44"/>
        </w:rPr>
      </w:pPr>
      <w:r w:rsidRPr="00CD31C7">
        <w:rPr>
          <w:rFonts w:ascii="方正小标宋_GBK" w:eastAsia="方正小标宋_GBK" w:hAnsi="宋体" w:cs="宋体" w:hint="eastAsia"/>
          <w:b/>
          <w:bCs/>
          <w:color w:val="000000"/>
          <w:sz w:val="44"/>
          <w:szCs w:val="44"/>
        </w:rPr>
        <w:t>重庆市水产技术推广总站</w:t>
      </w:r>
    </w:p>
    <w:p w:rsidR="00BA6121" w:rsidRDefault="00CD31C7">
      <w:pPr>
        <w:spacing w:line="560" w:lineRule="exact"/>
        <w:jc w:val="center"/>
        <w:rPr>
          <w:rStyle w:val="a4"/>
          <w:rFonts w:ascii="方正小标宋_GBK" w:eastAsia="方正小标宋_GBK" w:hAnsi="宋体" w:cs="宋体"/>
          <w:color w:val="000000"/>
          <w:sz w:val="44"/>
          <w:szCs w:val="44"/>
        </w:rPr>
      </w:pPr>
      <w:r w:rsidRPr="00CD31C7">
        <w:rPr>
          <w:rFonts w:ascii="方正小标宋_GBK" w:eastAsia="方正小标宋_GBK" w:hAnsi="宋体" w:cs="宋体" w:hint="eastAsia"/>
          <w:b/>
          <w:bCs/>
          <w:color w:val="000000"/>
          <w:sz w:val="44"/>
          <w:szCs w:val="44"/>
        </w:rPr>
        <w:t>关于印发</w:t>
      </w:r>
      <w:r w:rsidRPr="00CD31C7">
        <w:rPr>
          <w:rStyle w:val="a4"/>
          <w:rFonts w:ascii="方正小标宋_GBK" w:eastAsia="方正小标宋_GBK" w:hAnsi="宋体" w:cs="宋体" w:hint="eastAsia"/>
          <w:color w:val="000000"/>
          <w:sz w:val="44"/>
          <w:szCs w:val="44"/>
        </w:rPr>
        <w:t>水产养殖质量安全服务</w:t>
      </w:r>
    </w:p>
    <w:p w:rsidR="00BA6121" w:rsidRDefault="00CD31C7">
      <w:pPr>
        <w:spacing w:line="560" w:lineRule="exact"/>
        <w:jc w:val="center"/>
        <w:rPr>
          <w:rFonts w:ascii="宋体" w:eastAsia="宋体" w:hAnsi="宋体"/>
          <w:b/>
          <w:bCs/>
          <w:color w:val="000000"/>
          <w:sz w:val="44"/>
          <w:szCs w:val="44"/>
        </w:rPr>
      </w:pPr>
      <w:r w:rsidRPr="00CD31C7">
        <w:rPr>
          <w:rStyle w:val="a4"/>
          <w:rFonts w:ascii="方正小标宋_GBK" w:eastAsia="方正小标宋_GBK" w:hAnsi="宋体" w:cs="宋体" w:hint="eastAsia"/>
          <w:color w:val="000000"/>
          <w:sz w:val="44"/>
          <w:szCs w:val="44"/>
        </w:rPr>
        <w:t>信息系统运行工作实施方案的通知</w:t>
      </w:r>
    </w:p>
    <w:p w:rsidR="00DB05CD" w:rsidRDefault="00DB05CD" w:rsidP="00D34ACD">
      <w:pPr>
        <w:jc w:val="center"/>
        <w:rPr>
          <w:b/>
          <w:bCs/>
          <w:color w:val="000000"/>
          <w:sz w:val="44"/>
          <w:szCs w:val="44"/>
        </w:rPr>
      </w:pPr>
    </w:p>
    <w:p w:rsidR="00DB05CD" w:rsidRDefault="00DB05CD" w:rsidP="00D34ACD">
      <w:pPr>
        <w:spacing w:line="360" w:lineRule="auto"/>
        <w:rPr>
          <w:rFonts w:ascii="仿宋_GB2312" w:hAnsi="宋体"/>
          <w:kern w:val="0"/>
        </w:rPr>
      </w:pPr>
      <w:r>
        <w:rPr>
          <w:rFonts w:ascii="仿宋_GB2312" w:hAnsi="宋体" w:cs="仿宋_GB2312" w:hint="eastAsia"/>
          <w:kern w:val="0"/>
        </w:rPr>
        <w:t>合川、潼南、忠县水产技术推广站（中心），各有关单位：</w:t>
      </w:r>
    </w:p>
    <w:p w:rsidR="00BA6121" w:rsidRDefault="00DB05CD">
      <w:pPr>
        <w:ind w:firstLineChars="200" w:firstLine="640"/>
        <w:rPr>
          <w:rFonts w:ascii="仿宋_GB2312" w:cs="仿宋_GB2312"/>
          <w:color w:val="000000"/>
        </w:rPr>
      </w:pPr>
      <w:r>
        <w:rPr>
          <w:rFonts w:ascii="仿宋_GB2312" w:hAnsi="宋体" w:cs="仿宋_GB2312" w:hint="eastAsia"/>
          <w:kern w:val="0"/>
        </w:rPr>
        <w:t>根据《农业部办公厅关于印发</w:t>
      </w:r>
      <w:r>
        <w:rPr>
          <w:rFonts w:ascii="仿宋_GB2312" w:hAnsi="宋体" w:cs="仿宋_GB2312"/>
          <w:kern w:val="0"/>
        </w:rPr>
        <w:t>2017</w:t>
      </w:r>
      <w:r>
        <w:rPr>
          <w:rFonts w:ascii="仿宋_GB2312" w:hAnsi="宋体" w:cs="仿宋_GB2312" w:hint="eastAsia"/>
          <w:kern w:val="0"/>
        </w:rPr>
        <w:t>年农产品质量安全工作要点的通知》（农办质〔</w:t>
      </w:r>
      <w:r>
        <w:rPr>
          <w:rFonts w:ascii="仿宋_GB2312" w:hAnsi="宋体" w:cs="仿宋_GB2312"/>
          <w:kern w:val="0"/>
        </w:rPr>
        <w:t>2017</w:t>
      </w:r>
      <w:r>
        <w:rPr>
          <w:rFonts w:ascii="仿宋_GB2312" w:hAnsi="宋体" w:cs="仿宋_GB2312" w:hint="eastAsia"/>
          <w:kern w:val="0"/>
        </w:rPr>
        <w:t>〕</w:t>
      </w:r>
      <w:r>
        <w:rPr>
          <w:rFonts w:ascii="仿宋_GB2312" w:hAnsi="宋体" w:cs="仿宋_GB2312"/>
          <w:kern w:val="0"/>
        </w:rPr>
        <w:t>7</w:t>
      </w:r>
      <w:r>
        <w:rPr>
          <w:rFonts w:ascii="仿宋_GB2312" w:hAnsi="宋体" w:cs="仿宋_GB2312" w:hint="eastAsia"/>
          <w:kern w:val="0"/>
        </w:rPr>
        <w:t>号）和《重庆市农业委员会办公室关于印发</w:t>
      </w:r>
      <w:r>
        <w:rPr>
          <w:rFonts w:ascii="仿宋_GB2312" w:hAnsi="宋体" w:cs="仿宋_GB2312"/>
          <w:kern w:val="0"/>
        </w:rPr>
        <w:t>2017</w:t>
      </w:r>
      <w:r>
        <w:rPr>
          <w:rFonts w:ascii="仿宋_GB2312" w:hAnsi="宋体" w:cs="仿宋_GB2312" w:hint="eastAsia"/>
          <w:kern w:val="0"/>
        </w:rPr>
        <w:t>年全市农产品质量安全工作要点的通知》（</w:t>
      </w:r>
      <w:r>
        <w:rPr>
          <w:rFonts w:ascii="仿宋_GB2312" w:hAnsi="宋体" w:cs="仿宋_GB2312" w:hint="eastAsia"/>
          <w:color w:val="000000"/>
          <w:spacing w:val="20"/>
        </w:rPr>
        <w:t>渝农办发〔</w:t>
      </w:r>
      <w:r>
        <w:rPr>
          <w:rFonts w:ascii="仿宋_GB2312" w:hAnsi="宋体" w:cs="仿宋_GB2312"/>
          <w:color w:val="000000"/>
          <w:spacing w:val="20"/>
        </w:rPr>
        <w:t>2017</w:t>
      </w:r>
      <w:r>
        <w:rPr>
          <w:rFonts w:ascii="仿宋_GB2312" w:hAnsi="宋体" w:cs="仿宋_GB2312" w:hint="eastAsia"/>
          <w:color w:val="000000"/>
          <w:spacing w:val="20"/>
        </w:rPr>
        <w:t>〕</w:t>
      </w:r>
      <w:r>
        <w:rPr>
          <w:rFonts w:ascii="仿宋_GB2312" w:hAnsi="宋体" w:cs="仿宋_GB2312"/>
          <w:color w:val="000000"/>
          <w:spacing w:val="20"/>
        </w:rPr>
        <w:t>28</w:t>
      </w:r>
      <w:r>
        <w:rPr>
          <w:rFonts w:ascii="仿宋_GB2312" w:hAnsi="宋体" w:cs="仿宋_GB2312" w:hint="eastAsia"/>
          <w:color w:val="000000"/>
          <w:spacing w:val="20"/>
        </w:rPr>
        <w:t>号</w:t>
      </w:r>
      <w:r>
        <w:rPr>
          <w:rFonts w:ascii="仿宋_GB2312" w:hAnsi="宋体" w:cs="仿宋_GB2312" w:hint="eastAsia"/>
          <w:kern w:val="0"/>
        </w:rPr>
        <w:t>）要求，结合重庆渔业生产实际，我们制定了《重庆市水产养殖质量安全服务信息系统运行工作实施方案》，现印发给你们，</w:t>
      </w:r>
      <w:r>
        <w:rPr>
          <w:rFonts w:ascii="仿宋_GB2312" w:cs="仿宋_GB2312" w:hint="eastAsia"/>
          <w:color w:val="000000"/>
        </w:rPr>
        <w:t>请认真贯彻落实。</w:t>
      </w:r>
    </w:p>
    <w:p w:rsidR="00BA6121" w:rsidRDefault="007A7F72">
      <w:pPr>
        <w:ind w:firstLineChars="200" w:firstLine="640"/>
        <w:rPr>
          <w:rFonts w:ascii="仿宋_GB2312" w:hAnsi="宋体"/>
          <w:kern w:val="0"/>
        </w:rPr>
      </w:pPr>
      <w:r>
        <w:rPr>
          <w:rFonts w:ascii="仿宋_GB2312" w:hAnsi="宋体" w:cs="仿宋_GB2312" w:hint="eastAsia"/>
          <w:kern w:val="0"/>
        </w:rPr>
        <w:t>系统运行工作</w:t>
      </w:r>
      <w:r>
        <w:rPr>
          <w:rFonts w:ascii="仿宋_GB2312" w:cs="仿宋_GB2312" w:hint="eastAsia"/>
          <w:color w:val="000000"/>
        </w:rPr>
        <w:t>中有何</w:t>
      </w:r>
      <w:r w:rsidR="00DB05CD">
        <w:rPr>
          <w:rFonts w:ascii="仿宋_GB2312" w:cs="仿宋_GB2312" w:hint="eastAsia"/>
          <w:color w:val="000000"/>
        </w:rPr>
        <w:t>问题，请及时与我站质量管理科联系，联系人：鲍洪波，电话：</w:t>
      </w:r>
      <w:r w:rsidR="00DB05CD">
        <w:rPr>
          <w:rFonts w:ascii="仿宋_GB2312" w:cs="仿宋_GB2312"/>
          <w:color w:val="000000"/>
        </w:rPr>
        <w:t>89183716</w:t>
      </w:r>
      <w:r w:rsidR="00DB05CD">
        <w:rPr>
          <w:rFonts w:ascii="仿宋_GB2312" w:cs="仿宋_GB2312" w:hint="eastAsia"/>
          <w:color w:val="000000"/>
        </w:rPr>
        <w:t>。</w:t>
      </w:r>
    </w:p>
    <w:p w:rsidR="00DB05CD" w:rsidRDefault="00DB05CD" w:rsidP="00D34ACD">
      <w:pPr>
        <w:spacing w:line="360" w:lineRule="auto"/>
        <w:rPr>
          <w:rFonts w:ascii="仿宋_GB2312"/>
          <w:b/>
          <w:bCs/>
        </w:rPr>
      </w:pPr>
    </w:p>
    <w:p w:rsidR="00DB05CD" w:rsidRDefault="00DB05CD" w:rsidP="003E5C88">
      <w:pPr>
        <w:tabs>
          <w:tab w:val="left" w:pos="7560"/>
        </w:tabs>
        <w:spacing w:line="360" w:lineRule="auto"/>
        <w:ind w:firstLineChars="1445" w:firstLine="4624"/>
        <w:rPr>
          <w:rFonts w:ascii="仿宋_GB2312"/>
        </w:rPr>
      </w:pPr>
      <w:r>
        <w:rPr>
          <w:rFonts w:ascii="仿宋_GB2312" w:cs="仿宋_GB2312" w:hint="eastAsia"/>
        </w:rPr>
        <w:t>重庆市水产技术推广总站</w:t>
      </w:r>
    </w:p>
    <w:p w:rsidR="00DB05CD" w:rsidRDefault="00DB05CD" w:rsidP="003E5C88">
      <w:pPr>
        <w:widowControl/>
        <w:tabs>
          <w:tab w:val="left" w:pos="7560"/>
        </w:tabs>
        <w:ind w:firstLineChars="1600" w:firstLine="5120"/>
        <w:jc w:val="left"/>
        <w:rPr>
          <w:rFonts w:ascii="仿宋_GB2312"/>
        </w:rPr>
      </w:pPr>
      <w:r>
        <w:rPr>
          <w:rFonts w:ascii="仿宋_GB2312" w:cs="仿宋_GB2312"/>
        </w:rPr>
        <w:t>2017</w:t>
      </w:r>
      <w:r>
        <w:rPr>
          <w:rFonts w:ascii="仿宋_GB2312" w:cs="仿宋_GB2312" w:hint="eastAsia"/>
        </w:rPr>
        <w:t>年</w:t>
      </w:r>
      <w:r w:rsidR="007A7F72">
        <w:rPr>
          <w:rFonts w:ascii="仿宋_GB2312" w:cs="仿宋_GB2312" w:hint="eastAsia"/>
        </w:rPr>
        <w:t>7</w:t>
      </w:r>
      <w:r>
        <w:rPr>
          <w:rFonts w:ascii="仿宋_GB2312" w:cs="仿宋_GB2312" w:hint="eastAsia"/>
        </w:rPr>
        <w:t>月</w:t>
      </w:r>
      <w:r w:rsidR="007A7F72">
        <w:rPr>
          <w:rFonts w:ascii="仿宋_GB2312" w:cs="仿宋_GB2312" w:hint="eastAsia"/>
        </w:rPr>
        <w:t>3</w:t>
      </w:r>
      <w:r>
        <w:rPr>
          <w:rFonts w:ascii="仿宋_GB2312" w:cs="仿宋_GB2312" w:hint="eastAsia"/>
        </w:rPr>
        <w:t>日</w:t>
      </w:r>
    </w:p>
    <w:p w:rsidR="00DB05CD" w:rsidRPr="00C6330C" w:rsidRDefault="00DB05CD" w:rsidP="00D34ACD">
      <w:pPr>
        <w:jc w:val="center"/>
        <w:rPr>
          <w:rStyle w:val="a4"/>
          <w:rFonts w:ascii="宋体" w:eastAsia="宋体"/>
          <w:color w:val="000000"/>
          <w:sz w:val="44"/>
          <w:szCs w:val="44"/>
        </w:rPr>
      </w:pPr>
    </w:p>
    <w:p w:rsidR="00BA6121" w:rsidRDefault="00BA6121">
      <w:pPr>
        <w:spacing w:line="560" w:lineRule="exact"/>
        <w:jc w:val="center"/>
        <w:rPr>
          <w:rStyle w:val="a4"/>
          <w:rFonts w:ascii="方正小标宋_GBK" w:eastAsia="方正小标宋_GBK"/>
          <w:color w:val="000000"/>
          <w:sz w:val="44"/>
          <w:szCs w:val="44"/>
        </w:rPr>
      </w:pPr>
    </w:p>
    <w:p w:rsidR="00BA6121" w:rsidRDefault="00CD31C7">
      <w:pPr>
        <w:spacing w:line="560" w:lineRule="exact"/>
        <w:jc w:val="center"/>
        <w:rPr>
          <w:rStyle w:val="a4"/>
          <w:rFonts w:ascii="方正小标宋_GBK" w:eastAsia="方正小标宋_GBK" w:hAnsi="宋体" w:cs="宋体"/>
          <w:color w:val="000000"/>
          <w:sz w:val="44"/>
          <w:szCs w:val="44"/>
        </w:rPr>
      </w:pPr>
      <w:r w:rsidRPr="00CD31C7">
        <w:rPr>
          <w:rStyle w:val="a4"/>
          <w:rFonts w:ascii="方正小标宋_GBK" w:eastAsia="方正小标宋_GBK" w:hAnsi="宋体" w:cs="宋体" w:hint="eastAsia"/>
          <w:color w:val="000000"/>
          <w:sz w:val="44"/>
          <w:szCs w:val="44"/>
        </w:rPr>
        <w:t>重庆市水产养殖质量安全服务</w:t>
      </w:r>
    </w:p>
    <w:p w:rsidR="00BA6121" w:rsidRDefault="00CD31C7">
      <w:pPr>
        <w:spacing w:line="560" w:lineRule="exact"/>
        <w:jc w:val="center"/>
        <w:rPr>
          <w:rStyle w:val="a4"/>
          <w:rFonts w:ascii="方正小标宋_GBK" w:eastAsia="方正小标宋_GBK" w:hAnsi="宋体"/>
          <w:color w:val="000000"/>
          <w:sz w:val="44"/>
          <w:szCs w:val="44"/>
        </w:rPr>
      </w:pPr>
      <w:r w:rsidRPr="00CD31C7">
        <w:rPr>
          <w:rStyle w:val="a4"/>
          <w:rFonts w:ascii="方正小标宋_GBK" w:eastAsia="方正小标宋_GBK" w:hAnsi="宋体" w:cs="宋体" w:hint="eastAsia"/>
          <w:color w:val="000000"/>
          <w:sz w:val="44"/>
          <w:szCs w:val="44"/>
        </w:rPr>
        <w:t>信息系统运行工作实施方案</w:t>
      </w:r>
    </w:p>
    <w:p w:rsidR="00DB05CD" w:rsidRDefault="00DB05CD" w:rsidP="00D34ACD">
      <w:pPr>
        <w:jc w:val="center"/>
        <w:rPr>
          <w:rStyle w:val="a4"/>
          <w:rFonts w:ascii="宋体" w:eastAsia="宋体" w:hAnsi="宋体"/>
          <w:color w:val="000000"/>
          <w:sz w:val="44"/>
          <w:szCs w:val="44"/>
        </w:rPr>
      </w:pPr>
    </w:p>
    <w:p w:rsidR="00DB05CD" w:rsidRDefault="00DB05CD" w:rsidP="003E5C88">
      <w:pPr>
        <w:ind w:firstLineChars="200" w:firstLine="640"/>
        <w:rPr>
          <w:rFonts w:ascii="仿宋_GB2312" w:hAnsi="宋体"/>
          <w:kern w:val="0"/>
        </w:rPr>
      </w:pPr>
      <w:r>
        <w:rPr>
          <w:rFonts w:ascii="仿宋_GB2312" w:hAnsi="宋体" w:cs="仿宋_GB2312" w:hint="eastAsia"/>
          <w:kern w:val="0"/>
        </w:rPr>
        <w:t>为履行好水产技术推广体系的养殖水产品质量安全技术服务职责，提升技术服务能力，按照全国水产技术推广总站关于加强“水产养殖质量安全服务信息系统”运行工作的要求，结合我市渔业生产实际，制定本实施方案。</w:t>
      </w:r>
    </w:p>
    <w:p w:rsidR="00BA6121" w:rsidRDefault="00DB05CD">
      <w:pPr>
        <w:ind w:firstLineChars="200" w:firstLine="643"/>
        <w:rPr>
          <w:rFonts w:ascii="黑体" w:eastAsia="黑体" w:hAnsi="宋体"/>
          <w:b/>
          <w:bCs/>
          <w:kern w:val="0"/>
        </w:rPr>
      </w:pPr>
      <w:r>
        <w:rPr>
          <w:rFonts w:ascii="黑体" w:eastAsia="黑体" w:hAnsi="宋体" w:cs="黑体" w:hint="eastAsia"/>
          <w:b/>
          <w:bCs/>
          <w:kern w:val="0"/>
        </w:rPr>
        <w:t>一、组织领导</w:t>
      </w:r>
    </w:p>
    <w:p w:rsidR="00DB05CD" w:rsidRDefault="00DB05CD" w:rsidP="003E5C88">
      <w:pPr>
        <w:ind w:firstLineChars="200" w:firstLine="640"/>
        <w:rPr>
          <w:rFonts w:ascii="仿宋_GB2312" w:hAnsi="宋体"/>
          <w:kern w:val="0"/>
        </w:rPr>
      </w:pPr>
      <w:r>
        <w:rPr>
          <w:rFonts w:ascii="仿宋_GB2312" w:hAnsi="宋体" w:cs="仿宋_GB2312" w:hint="eastAsia"/>
          <w:kern w:val="0"/>
        </w:rPr>
        <w:t>组</w:t>
      </w:r>
      <w:r>
        <w:rPr>
          <w:rFonts w:ascii="仿宋_GB2312" w:hAnsi="宋体" w:cs="仿宋_GB2312"/>
          <w:kern w:val="0"/>
        </w:rPr>
        <w:t xml:space="preserve">  </w:t>
      </w:r>
      <w:r>
        <w:rPr>
          <w:rFonts w:ascii="仿宋_GB2312" w:hAnsi="宋体" w:cs="仿宋_GB2312" w:hint="eastAsia"/>
          <w:kern w:val="0"/>
        </w:rPr>
        <w:t>长：王</w:t>
      </w:r>
      <w:r>
        <w:rPr>
          <w:rFonts w:ascii="仿宋_GB2312" w:hAnsi="宋体" w:cs="仿宋_GB2312"/>
          <w:kern w:val="0"/>
        </w:rPr>
        <w:t xml:space="preserve">  </w:t>
      </w:r>
      <w:r>
        <w:rPr>
          <w:rFonts w:ascii="仿宋_GB2312" w:hAnsi="宋体" w:cs="仿宋_GB2312" w:hint="eastAsia"/>
          <w:kern w:val="0"/>
        </w:rPr>
        <w:t>波</w:t>
      </w:r>
      <w:r>
        <w:rPr>
          <w:rFonts w:ascii="仿宋_GB2312" w:hAnsi="宋体" w:cs="仿宋_GB2312"/>
          <w:kern w:val="0"/>
        </w:rPr>
        <w:t xml:space="preserve">   </w:t>
      </w:r>
      <w:r>
        <w:rPr>
          <w:rFonts w:ascii="仿宋_GB2312" w:hAnsi="宋体" w:cs="仿宋_GB2312" w:hint="eastAsia"/>
          <w:kern w:val="0"/>
        </w:rPr>
        <w:t>市水产总站站长</w:t>
      </w:r>
    </w:p>
    <w:p w:rsidR="00DB05CD" w:rsidRDefault="00DB05CD" w:rsidP="003E5C88">
      <w:pPr>
        <w:ind w:firstLineChars="200" w:firstLine="640"/>
        <w:rPr>
          <w:rFonts w:ascii="仿宋_GB2312" w:hAnsi="宋体"/>
          <w:kern w:val="0"/>
        </w:rPr>
      </w:pPr>
      <w:r>
        <w:rPr>
          <w:rFonts w:ascii="仿宋_GB2312" w:hAnsi="宋体" w:cs="仿宋_GB2312" w:hint="eastAsia"/>
          <w:kern w:val="0"/>
        </w:rPr>
        <w:t>副组长：梅会清</w:t>
      </w:r>
      <w:r>
        <w:rPr>
          <w:rFonts w:ascii="仿宋_GB2312" w:hAnsi="宋体" w:cs="仿宋_GB2312"/>
          <w:kern w:val="0"/>
        </w:rPr>
        <w:t xml:space="preserve">   </w:t>
      </w:r>
      <w:r>
        <w:rPr>
          <w:rFonts w:ascii="仿宋_GB2312" w:hAnsi="宋体" w:cs="仿宋_GB2312" w:hint="eastAsia"/>
          <w:kern w:val="0"/>
        </w:rPr>
        <w:t>市水产总站副站长</w:t>
      </w:r>
    </w:p>
    <w:p w:rsidR="00DB05CD" w:rsidRDefault="00DB05CD" w:rsidP="003E5C88">
      <w:pPr>
        <w:ind w:firstLineChars="200" w:firstLine="640"/>
        <w:rPr>
          <w:rFonts w:ascii="仿宋_GB2312" w:hAnsi="宋体"/>
          <w:kern w:val="0"/>
        </w:rPr>
      </w:pPr>
      <w:r>
        <w:rPr>
          <w:rFonts w:ascii="仿宋_GB2312" w:hAnsi="宋体" w:cs="仿宋_GB2312" w:hint="eastAsia"/>
          <w:kern w:val="0"/>
        </w:rPr>
        <w:t>成</w:t>
      </w:r>
      <w:r>
        <w:rPr>
          <w:rFonts w:ascii="仿宋_GB2312" w:hAnsi="宋体" w:cs="仿宋_GB2312"/>
          <w:kern w:val="0"/>
        </w:rPr>
        <w:t xml:space="preserve">  </w:t>
      </w:r>
      <w:r>
        <w:rPr>
          <w:rFonts w:ascii="仿宋_GB2312" w:hAnsi="宋体" w:cs="仿宋_GB2312" w:hint="eastAsia"/>
          <w:kern w:val="0"/>
        </w:rPr>
        <w:t>员：鲍洪波、熊隆明、翟旭亮、何忠谊、吴晓清、袁建明、唐柯、杜朝辉、周兴华。</w:t>
      </w:r>
    </w:p>
    <w:p w:rsidR="00DB05CD" w:rsidRDefault="00DB05CD" w:rsidP="003E5C88">
      <w:pPr>
        <w:ind w:firstLineChars="200" w:firstLine="643"/>
        <w:rPr>
          <w:rFonts w:ascii="黑体" w:eastAsia="黑体" w:hAnsi="宋体"/>
          <w:b/>
          <w:bCs/>
          <w:kern w:val="0"/>
        </w:rPr>
      </w:pPr>
      <w:r>
        <w:rPr>
          <w:rFonts w:ascii="黑体" w:eastAsia="黑体" w:hAnsi="宋体" w:cs="黑体" w:hint="eastAsia"/>
          <w:b/>
          <w:bCs/>
          <w:kern w:val="0"/>
        </w:rPr>
        <w:t>二、职责任务</w:t>
      </w:r>
    </w:p>
    <w:p w:rsidR="00DB05CD" w:rsidRDefault="00DB05CD" w:rsidP="003E5C88">
      <w:pPr>
        <w:ind w:firstLineChars="200" w:firstLine="640"/>
        <w:rPr>
          <w:rFonts w:ascii="楷体_GB2312" w:eastAsia="楷体_GB2312"/>
          <w:b/>
          <w:bCs/>
        </w:rPr>
      </w:pPr>
      <w:r>
        <w:rPr>
          <w:rFonts w:ascii="仿宋_GB2312" w:hAnsi="宋体" w:cs="仿宋_GB2312" w:hint="eastAsia"/>
          <w:kern w:val="0"/>
        </w:rPr>
        <w:t>市水产总站、有关区县水产站和追溯单位的职责任务（见附件</w:t>
      </w:r>
      <w:r>
        <w:rPr>
          <w:rFonts w:ascii="仿宋_GB2312" w:hAnsi="宋体" w:cs="仿宋_GB2312"/>
          <w:kern w:val="0"/>
        </w:rPr>
        <w:t>1</w:t>
      </w:r>
      <w:r>
        <w:rPr>
          <w:rFonts w:ascii="仿宋_GB2312" w:hAnsi="宋体" w:cs="仿宋_GB2312" w:hint="eastAsia"/>
          <w:kern w:val="0"/>
        </w:rPr>
        <w:t>）。</w:t>
      </w:r>
    </w:p>
    <w:p w:rsidR="00DB05CD" w:rsidRDefault="00DB05CD" w:rsidP="003E5C88">
      <w:pPr>
        <w:ind w:firstLineChars="200" w:firstLine="643"/>
        <w:rPr>
          <w:rFonts w:ascii="黑体" w:eastAsia="黑体" w:hAnsi="宋体"/>
          <w:b/>
          <w:bCs/>
          <w:kern w:val="0"/>
        </w:rPr>
      </w:pPr>
      <w:r>
        <w:rPr>
          <w:rFonts w:ascii="黑体" w:eastAsia="黑体" w:hAnsi="宋体" w:cs="黑体" w:hint="eastAsia"/>
          <w:b/>
          <w:bCs/>
          <w:kern w:val="0"/>
        </w:rPr>
        <w:t>三、平台结构</w:t>
      </w:r>
    </w:p>
    <w:p w:rsidR="00DB05CD" w:rsidRDefault="00DB05CD" w:rsidP="003E5C88">
      <w:pPr>
        <w:ind w:firstLineChars="200" w:firstLine="640"/>
        <w:rPr>
          <w:rFonts w:ascii="仿宋_GB2312"/>
        </w:rPr>
      </w:pPr>
      <w:r>
        <w:rPr>
          <w:rFonts w:ascii="仿宋_GB2312" w:hAnsi="宋体" w:cs="仿宋_GB2312" w:hint="eastAsia"/>
          <w:color w:val="000000"/>
          <w:kern w:val="0"/>
        </w:rPr>
        <w:t>通过互联网将全国水产技术推广总站、市水产总站、区县水产站和</w:t>
      </w:r>
      <w:r>
        <w:rPr>
          <w:rFonts w:ascii="仿宋_GB2312" w:cs="仿宋_GB2312" w:hint="eastAsia"/>
        </w:rPr>
        <w:t>追溯单位联合在一起，进行数据传输。按照权限管理手段分别授权各级不同环节的用户查询和使用，市、区县水产站拥有辖区内的水产品质量安全追溯信息管理权限。消费者可以登录网</w:t>
      </w:r>
      <w:r>
        <w:rPr>
          <w:rFonts w:ascii="仿宋_GB2312" w:cs="仿宋_GB2312" w:hint="eastAsia"/>
        </w:rPr>
        <w:lastRenderedPageBreak/>
        <w:t>址</w:t>
      </w:r>
      <w:r>
        <w:rPr>
          <w:rFonts w:ascii="仿宋_GB2312" w:cs="仿宋_GB2312"/>
        </w:rPr>
        <w:t>(</w:t>
      </w:r>
      <w:hyperlink r:id="rId6" w:history="1">
        <w:r>
          <w:t>http://hp.scfww.org/</w:t>
        </w:r>
        <w:bookmarkStart w:id="0" w:name="_Hlt354646072"/>
        <w:bookmarkStart w:id="1" w:name="_Hlt354646073"/>
        <w:bookmarkStart w:id="2" w:name="_Hlt354646077"/>
        <w:bookmarkEnd w:id="0"/>
        <w:bookmarkEnd w:id="1"/>
        <w:bookmarkEnd w:id="2"/>
        <w:r>
          <w:t>SaleSelect</w:t>
        </w:r>
      </w:hyperlink>
      <w:r>
        <w:t>.aspx)</w:t>
      </w:r>
      <w:r>
        <w:rPr>
          <w:rFonts w:ascii="仿宋_GB2312" w:cs="仿宋_GB2312" w:hint="eastAsia"/>
        </w:rPr>
        <w:t>、使用超市水产品质量追溯触摸屏或手机二维码等三种方式了解水产品来源、产地环境、投入品使用、生产管理、产品认证、水产品的检验检测和起捕日期等信息。平台结构体系如下图。</w:t>
      </w:r>
    </w:p>
    <w:p w:rsidR="00DB05CD" w:rsidRDefault="00BA6121" w:rsidP="00D34ACD">
      <w:pPr>
        <w:spacing w:line="600" w:lineRule="exact"/>
        <w:rPr>
          <w:rFonts w:ascii="仿宋_GB2312"/>
          <w:b/>
          <w:bCs/>
        </w:rPr>
      </w:pPr>
      <w:r w:rsidRPr="00BA6121">
        <w:rPr>
          <w:noProof/>
        </w:rPr>
        <w:pict>
          <v:shapetype id="_x0000_t202" coordsize="21600,21600" o:spt="202" path="m,l,21600r21600,l21600,xe">
            <v:stroke joinstyle="miter"/>
            <v:path gradientshapeok="t" o:connecttype="rect"/>
          </v:shapetype>
          <v:shape id="文本框 8" o:spid="_x0000_s1026" type="#_x0000_t202" style="position:absolute;left:0;text-align:left;margin-left:2in;margin-top:0;width:126pt;height:23.4pt;z-index:1">
            <v:textbox>
              <w:txbxContent>
                <w:p w:rsidR="00DB05CD" w:rsidRDefault="00DB05CD" w:rsidP="003E5C88">
                  <w:pPr>
                    <w:ind w:firstLineChars="50" w:firstLine="105"/>
                    <w:rPr>
                      <w:rFonts w:ascii="仿宋_GB2312"/>
                    </w:rPr>
                  </w:pPr>
                  <w:r>
                    <w:rPr>
                      <w:rFonts w:ascii="仿宋_GB2312" w:cs="仿宋_GB2312" w:hint="eastAsia"/>
                      <w:sz w:val="21"/>
                      <w:szCs w:val="21"/>
                    </w:rPr>
                    <w:t>全国水产技术推广总站</w:t>
                  </w:r>
                </w:p>
              </w:txbxContent>
            </v:textbox>
          </v:shape>
        </w:pict>
      </w:r>
      <w:r w:rsidRPr="00BA6121">
        <w:rPr>
          <w:noProof/>
        </w:rPr>
        <w:pict>
          <v:line id="直线 13" o:spid="_x0000_s1027" style="position:absolute;left:0;text-align:left;z-index:6" from="207pt,22.8pt" to="207.05pt,38.4pt"/>
        </w:pict>
      </w:r>
    </w:p>
    <w:p w:rsidR="00DB05CD" w:rsidRDefault="00BA6121" w:rsidP="00D34ACD">
      <w:pPr>
        <w:spacing w:line="600" w:lineRule="exact"/>
        <w:rPr>
          <w:rFonts w:ascii="楷体_GB2312" w:eastAsia="楷体_GB2312"/>
          <w:b/>
          <w:bCs/>
        </w:rPr>
      </w:pPr>
      <w:r w:rsidRPr="00BA6121">
        <w:rPr>
          <w:noProof/>
        </w:rPr>
        <w:pict>
          <v:shape id="文本框 9" o:spid="_x0000_s1028" type="#_x0000_t202" style="position:absolute;left:0;text-align:left;margin-left:2in;margin-top:8.4pt;width:146.25pt;height:23.45pt;z-index:2">
            <v:textbox>
              <w:txbxContent>
                <w:p w:rsidR="00DB05CD" w:rsidRDefault="00DB05CD" w:rsidP="003E5C88">
                  <w:pPr>
                    <w:ind w:firstLineChars="50" w:firstLine="105"/>
                    <w:rPr>
                      <w:rFonts w:ascii="仿宋_GB2312"/>
                      <w:sz w:val="21"/>
                      <w:szCs w:val="21"/>
                    </w:rPr>
                  </w:pPr>
                  <w:r>
                    <w:rPr>
                      <w:rFonts w:ascii="仿宋_GB2312" w:cs="仿宋_GB2312" w:hint="eastAsia"/>
                      <w:sz w:val="21"/>
                      <w:szCs w:val="21"/>
                    </w:rPr>
                    <w:t>重庆市水产技术推广总站</w:t>
                  </w:r>
                </w:p>
              </w:txbxContent>
            </v:textbox>
          </v:shape>
        </w:pict>
      </w:r>
    </w:p>
    <w:p w:rsidR="00DB05CD" w:rsidRDefault="00BA6121" w:rsidP="00D34ACD">
      <w:pPr>
        <w:spacing w:line="600" w:lineRule="exact"/>
        <w:rPr>
          <w:rFonts w:ascii="楷体_GB2312" w:eastAsia="楷体_GB2312"/>
          <w:b/>
          <w:bCs/>
        </w:rPr>
      </w:pPr>
      <w:r w:rsidRPr="00BA6121">
        <w:rPr>
          <w:noProof/>
        </w:rPr>
        <w:pict>
          <v:shape id="文本框 12" o:spid="_x0000_s1029" type="#_x0000_t202" style="position:absolute;left:0;text-align:left;margin-left:297pt;margin-top:17.4pt;width:90pt;height:39pt;z-index:5">
            <v:textbox>
              <w:txbxContent>
                <w:p w:rsidR="00DB05CD" w:rsidRDefault="00DB05CD" w:rsidP="00D34ACD">
                  <w:pPr>
                    <w:jc w:val="center"/>
                    <w:rPr>
                      <w:rFonts w:ascii="仿宋_GB2312"/>
                      <w:sz w:val="21"/>
                      <w:szCs w:val="21"/>
                    </w:rPr>
                  </w:pPr>
                  <w:r>
                    <w:rPr>
                      <w:rFonts w:ascii="仿宋_GB2312" w:cs="仿宋_GB2312" w:hint="eastAsia"/>
                      <w:sz w:val="21"/>
                      <w:szCs w:val="21"/>
                    </w:rPr>
                    <w:t>忠县水产站</w:t>
                  </w:r>
                </w:p>
              </w:txbxContent>
            </v:textbox>
          </v:shape>
        </w:pict>
      </w:r>
      <w:r w:rsidRPr="00BA6121">
        <w:rPr>
          <w:noProof/>
        </w:rPr>
        <w:pict>
          <v:shape id="文本框 10" o:spid="_x0000_s1030" type="#_x0000_t202" style="position:absolute;left:0;text-align:left;margin-left:36pt;margin-top:17.4pt;width:90pt;height:39pt;z-index:3">
            <v:textbox>
              <w:txbxContent>
                <w:p w:rsidR="00DB05CD" w:rsidRDefault="00DB05CD" w:rsidP="00D34ACD">
                  <w:pPr>
                    <w:jc w:val="center"/>
                    <w:rPr>
                      <w:rFonts w:ascii="仿宋_GB2312"/>
                      <w:sz w:val="21"/>
                      <w:szCs w:val="21"/>
                    </w:rPr>
                  </w:pPr>
                  <w:r>
                    <w:rPr>
                      <w:rFonts w:ascii="仿宋_GB2312" w:cs="仿宋_GB2312" w:hint="eastAsia"/>
                      <w:sz w:val="21"/>
                      <w:szCs w:val="21"/>
                    </w:rPr>
                    <w:t>潼南区农业水产综合服务中心</w:t>
                  </w:r>
                </w:p>
              </w:txbxContent>
            </v:textbox>
          </v:shape>
        </w:pict>
      </w:r>
      <w:r w:rsidRPr="00BA6121">
        <w:rPr>
          <w:noProof/>
        </w:rPr>
        <w:pict>
          <v:shape id="文本框 11" o:spid="_x0000_s1031" type="#_x0000_t202" style="position:absolute;left:0;text-align:left;margin-left:162pt;margin-top:17.4pt;width:90pt;height:39.6pt;z-index:4">
            <v:textbox>
              <w:txbxContent>
                <w:p w:rsidR="00DB05CD" w:rsidRDefault="00DB05CD" w:rsidP="00D34ACD">
                  <w:pPr>
                    <w:jc w:val="center"/>
                    <w:rPr>
                      <w:rFonts w:ascii="仿宋_GB2312"/>
                      <w:sz w:val="21"/>
                      <w:szCs w:val="21"/>
                    </w:rPr>
                  </w:pPr>
                  <w:r>
                    <w:rPr>
                      <w:rFonts w:ascii="仿宋_GB2312" w:cs="仿宋_GB2312" w:hint="eastAsia"/>
                      <w:sz w:val="21"/>
                      <w:szCs w:val="21"/>
                    </w:rPr>
                    <w:t>合川区水产技术推广站</w:t>
                  </w:r>
                </w:p>
              </w:txbxContent>
            </v:textbox>
          </v:shape>
        </w:pict>
      </w:r>
      <w:r w:rsidRPr="00BA6121">
        <w:rPr>
          <w:noProof/>
        </w:rPr>
        <w:pict>
          <v:line id="直线 17" o:spid="_x0000_s1032" style="position:absolute;left:0;text-align:left;z-index:10" from="342pt,9.6pt" to="342.05pt,17.4pt"/>
        </w:pict>
      </w:r>
      <w:r w:rsidRPr="00BA6121">
        <w:rPr>
          <w:noProof/>
        </w:rPr>
        <w:pict>
          <v:line id="直线 16" o:spid="_x0000_s1033" style="position:absolute;left:0;text-align:left;z-index:9" from="1in,9.6pt" to="72.05pt,17.4pt"/>
        </w:pict>
      </w:r>
      <w:r w:rsidRPr="00BA6121">
        <w:rPr>
          <w:noProof/>
        </w:rPr>
        <w:pict>
          <v:line id="直线 14" o:spid="_x0000_s1034" style="position:absolute;left:0;text-align:left;z-index:7" from="207pt,1.8pt" to="207.05pt,17.4pt"/>
        </w:pict>
      </w:r>
      <w:r w:rsidRPr="00BA6121">
        <w:rPr>
          <w:noProof/>
        </w:rPr>
        <w:pict>
          <v:line id="直线 15" o:spid="_x0000_s1035" style="position:absolute;left:0;text-align:left;z-index:8" from="1in,9.6pt" to="342pt,9.6pt"/>
        </w:pict>
      </w:r>
    </w:p>
    <w:p w:rsidR="00DB05CD" w:rsidRDefault="00BA6121" w:rsidP="00D34ACD">
      <w:pPr>
        <w:spacing w:line="600" w:lineRule="exact"/>
        <w:rPr>
          <w:rFonts w:ascii="楷体_GB2312" w:eastAsia="楷体_GB2312"/>
          <w:b/>
          <w:bCs/>
        </w:rPr>
      </w:pPr>
      <w:r w:rsidRPr="00BA6121">
        <w:rPr>
          <w:noProof/>
        </w:rPr>
        <w:pict>
          <v:line id="直线 22" o:spid="_x0000_s1036" style="position:absolute;left:0;text-align:left;z-index:15" from="342pt,26.4pt" to="342.05pt,49.8pt"/>
        </w:pict>
      </w:r>
      <w:r w:rsidRPr="00BA6121">
        <w:rPr>
          <w:noProof/>
        </w:rPr>
        <w:pict>
          <v:line id="直线 21" o:spid="_x0000_s1037" style="position:absolute;left:0;text-align:left;z-index:14" from="207pt,26.4pt" to="207.05pt,49.8pt"/>
        </w:pict>
      </w:r>
      <w:r w:rsidRPr="00BA6121">
        <w:rPr>
          <w:noProof/>
        </w:rPr>
        <w:pict>
          <v:line id="直线 19" o:spid="_x0000_s1038" style="position:absolute;left:0;text-align:left;z-index:12" from="1in,26.4pt" to="72.05pt,49.8pt"/>
        </w:pict>
      </w:r>
    </w:p>
    <w:p w:rsidR="00DB05CD" w:rsidRDefault="00BA6121" w:rsidP="007B17D8">
      <w:pPr>
        <w:tabs>
          <w:tab w:val="left" w:pos="3285"/>
          <w:tab w:val="left" w:pos="3315"/>
        </w:tabs>
        <w:spacing w:line="600" w:lineRule="exact"/>
        <w:rPr>
          <w:rFonts w:ascii="楷体_GB2312" w:eastAsia="楷体_GB2312"/>
          <w:b/>
          <w:bCs/>
        </w:rPr>
      </w:pPr>
      <w:r w:rsidRPr="00BA6121">
        <w:rPr>
          <w:noProof/>
        </w:rPr>
        <w:pict>
          <v:shapetype id="_x0000_t32" coordsize="21600,21600" o:spt="32" o:oned="t" path="m,l21600,21600e" filled="f">
            <v:path arrowok="t" fillok="f" o:connecttype="none"/>
            <o:lock v:ext="edit" shapetype="t"/>
          </v:shapetype>
          <v:shape id="_x0000_s1039" type="#_x0000_t32" style="position:absolute;left:0;text-align:left;margin-left:165.75pt;margin-top:12pt;width:0;height:7.8pt;z-index:23" o:connectortype="straight"/>
        </w:pict>
      </w:r>
      <w:r w:rsidRPr="00BA6121">
        <w:rPr>
          <w:noProof/>
        </w:rPr>
        <w:pict>
          <v:shape id="文本框 25" o:spid="_x0000_s1040" type="#_x0000_t202" style="position:absolute;left:0;text-align:left;margin-left:54pt;margin-top:20.4pt;width:36.3pt;height:76.25pt;z-index:17">
            <v:textbox style="layout-flow:vertical-ideographic">
              <w:txbxContent>
                <w:p w:rsidR="00DB05CD" w:rsidRDefault="00DB05CD" w:rsidP="00D34ACD">
                  <w:pPr>
                    <w:spacing w:line="160" w:lineRule="exact"/>
                    <w:rPr>
                      <w:rFonts w:ascii="仿宋_GB2312"/>
                      <w:spacing w:val="-20"/>
                      <w:sz w:val="21"/>
                      <w:szCs w:val="21"/>
                    </w:rPr>
                  </w:pPr>
                  <w:r>
                    <w:rPr>
                      <w:rFonts w:ascii="仿宋_GB2312" w:cs="仿宋_GB2312" w:hint="eastAsia"/>
                      <w:spacing w:val="-20"/>
                      <w:sz w:val="21"/>
                      <w:szCs w:val="21"/>
                    </w:rPr>
                    <w:t>潼南鸿信森农业</w:t>
                  </w:r>
                </w:p>
                <w:p w:rsidR="00DB05CD" w:rsidRDefault="00DB05CD" w:rsidP="00D34ACD">
                  <w:pPr>
                    <w:spacing w:line="160" w:lineRule="exact"/>
                    <w:rPr>
                      <w:rFonts w:ascii="仿宋_GB2312"/>
                      <w:spacing w:val="-20"/>
                      <w:sz w:val="21"/>
                      <w:szCs w:val="21"/>
                    </w:rPr>
                  </w:pPr>
                  <w:r>
                    <w:rPr>
                      <w:rFonts w:ascii="仿宋_GB2312" w:hAnsi="仿宋_GB2312" w:cs="仿宋_GB2312" w:hint="eastAsia"/>
                      <w:sz w:val="21"/>
                      <w:szCs w:val="21"/>
                    </w:rPr>
                    <w:t>开发</w:t>
                  </w:r>
                  <w:r>
                    <w:rPr>
                      <w:rFonts w:ascii="仿宋_GB2312" w:cs="仿宋_GB2312" w:hint="eastAsia"/>
                      <w:spacing w:val="-20"/>
                      <w:sz w:val="21"/>
                      <w:szCs w:val="21"/>
                    </w:rPr>
                    <w:t>有限公司</w:t>
                  </w:r>
                </w:p>
              </w:txbxContent>
            </v:textbox>
          </v:shape>
        </w:pict>
      </w:r>
      <w:r w:rsidRPr="00BA6121">
        <w:rPr>
          <w:noProof/>
        </w:rPr>
        <w:pict>
          <v:shape id="_x0000_s1041" type="#_x0000_t202" style="position:absolute;left:0;text-align:left;margin-left:2in;margin-top:19.8pt;width:39.75pt;height:76.85pt;z-index:21">
            <v:textbox style="layout-flow:vertical-ideographic">
              <w:txbxContent>
                <w:p w:rsidR="00DB05CD" w:rsidRDefault="00DB05CD" w:rsidP="006E2996">
                  <w:pPr>
                    <w:spacing w:line="160" w:lineRule="exact"/>
                    <w:rPr>
                      <w:rFonts w:ascii="仿宋_GB2312"/>
                      <w:sz w:val="21"/>
                      <w:szCs w:val="21"/>
                    </w:rPr>
                  </w:pPr>
                  <w:r>
                    <w:rPr>
                      <w:rFonts w:ascii="仿宋_GB2312" w:hAnsi="仿宋_GB2312" w:cs="仿宋_GB2312" w:hint="eastAsia"/>
                      <w:sz w:val="21"/>
                      <w:szCs w:val="21"/>
                    </w:rPr>
                    <w:t>重庆龙鳅农业科技开发有限公司</w:t>
                  </w:r>
                </w:p>
                <w:p w:rsidR="00DB05CD" w:rsidRDefault="00DB05CD" w:rsidP="006E2996">
                  <w:pPr>
                    <w:spacing w:line="160" w:lineRule="exact"/>
                    <w:rPr>
                      <w:rFonts w:ascii="仿宋_GB2312"/>
                      <w:spacing w:val="-20"/>
                    </w:rPr>
                  </w:pPr>
                  <w:r>
                    <w:rPr>
                      <w:rFonts w:ascii="仿宋_GB2312" w:hAnsi="仿宋_GB2312" w:cs="仿宋_GB2312" w:hint="eastAsia"/>
                      <w:sz w:val="21"/>
                      <w:szCs w:val="21"/>
                    </w:rPr>
                    <w:t>养殖有限公司</w:t>
                  </w:r>
                </w:p>
              </w:txbxContent>
            </v:textbox>
          </v:shape>
        </w:pict>
      </w:r>
      <w:r w:rsidRPr="00BA6121">
        <w:rPr>
          <w:noProof/>
        </w:rPr>
        <w:pict>
          <v:line id="直线 24" o:spid="_x0000_s1042" style="position:absolute;left:0;text-align:left;z-index:22" from="27pt,12pt" to="27.05pt,19.8pt"/>
        </w:pict>
      </w:r>
      <w:r w:rsidRPr="00BA6121">
        <w:rPr>
          <w:noProof/>
        </w:rPr>
        <w:pict>
          <v:line id="直线 20" o:spid="_x0000_s1043" style="position:absolute;left:0;text-align:left;z-index:13" from="27.05pt,12pt" to="165.75pt,12pt"/>
        </w:pict>
      </w:r>
      <w:r w:rsidRPr="00BA6121">
        <w:rPr>
          <w:noProof/>
        </w:rPr>
        <w:pict>
          <v:shape id="文本框 26" o:spid="_x0000_s1044" type="#_x0000_t202" style="position:absolute;left:0;text-align:left;margin-left:99pt;margin-top:20.4pt;width:36.3pt;height:76.25pt;z-index:18">
            <v:textbox style="layout-flow:vertical-ideographic">
              <w:txbxContent>
                <w:p w:rsidR="00DB05CD" w:rsidRDefault="00DB05CD" w:rsidP="00D34ACD">
                  <w:pPr>
                    <w:spacing w:line="160" w:lineRule="exact"/>
                    <w:rPr>
                      <w:rFonts w:ascii="仿宋_GB2312"/>
                      <w:sz w:val="21"/>
                      <w:szCs w:val="21"/>
                    </w:rPr>
                  </w:pPr>
                  <w:r>
                    <w:rPr>
                      <w:rFonts w:ascii="仿宋_GB2312" w:hAnsi="仿宋_GB2312" w:cs="仿宋_GB2312" w:hint="eastAsia"/>
                      <w:sz w:val="21"/>
                      <w:szCs w:val="21"/>
                    </w:rPr>
                    <w:t>潼南区中华鳖</w:t>
                  </w:r>
                </w:p>
                <w:p w:rsidR="00DB05CD" w:rsidRDefault="00DB05CD" w:rsidP="00D34ACD">
                  <w:pPr>
                    <w:spacing w:line="160" w:lineRule="exact"/>
                    <w:rPr>
                      <w:rFonts w:ascii="仿宋_GB2312"/>
                      <w:spacing w:val="-20"/>
                    </w:rPr>
                  </w:pPr>
                  <w:r>
                    <w:rPr>
                      <w:rFonts w:ascii="仿宋_GB2312" w:hAnsi="仿宋_GB2312" w:cs="仿宋_GB2312" w:hint="eastAsia"/>
                      <w:sz w:val="21"/>
                      <w:szCs w:val="21"/>
                    </w:rPr>
                    <w:t>养殖有限公司</w:t>
                  </w:r>
                </w:p>
              </w:txbxContent>
            </v:textbox>
          </v:shape>
        </w:pict>
      </w:r>
      <w:r w:rsidRPr="00BA6121">
        <w:rPr>
          <w:noProof/>
        </w:rPr>
        <w:pict>
          <v:shape id="文本框 28" o:spid="_x0000_s1045" type="#_x0000_t202" style="position:absolute;left:0;text-align:left;margin-left:189pt;margin-top:20.4pt;width:36.3pt;height:76.25pt;z-index:20">
            <v:textbox style="layout-flow:vertical-ideographic">
              <w:txbxContent>
                <w:p w:rsidR="00DB05CD" w:rsidRDefault="00DB05CD" w:rsidP="00D34ACD">
                  <w:pPr>
                    <w:spacing w:line="160" w:lineRule="exact"/>
                    <w:rPr>
                      <w:rFonts w:ascii="仿宋_GB2312"/>
                      <w:spacing w:val="-20"/>
                      <w:sz w:val="21"/>
                      <w:szCs w:val="21"/>
                    </w:rPr>
                  </w:pPr>
                  <w:r>
                    <w:rPr>
                      <w:rFonts w:ascii="仿宋_GB2312" w:cs="仿宋_GB2312" w:hint="eastAsia"/>
                      <w:spacing w:val="-20"/>
                      <w:sz w:val="21"/>
                      <w:szCs w:val="21"/>
                    </w:rPr>
                    <w:t>恒韵水产养</w:t>
                  </w:r>
                </w:p>
                <w:p w:rsidR="00DB05CD" w:rsidRDefault="00DB05CD" w:rsidP="00D34ACD">
                  <w:pPr>
                    <w:spacing w:line="160" w:lineRule="exact"/>
                    <w:rPr>
                      <w:rFonts w:ascii="仿宋_GB2312"/>
                      <w:spacing w:val="-20"/>
                      <w:sz w:val="21"/>
                      <w:szCs w:val="21"/>
                    </w:rPr>
                  </w:pPr>
                  <w:r>
                    <w:rPr>
                      <w:rFonts w:ascii="仿宋_GB2312" w:cs="仿宋_GB2312" w:hint="eastAsia"/>
                      <w:spacing w:val="-20"/>
                      <w:sz w:val="21"/>
                      <w:szCs w:val="21"/>
                    </w:rPr>
                    <w:t>殖有限公司</w:t>
                  </w:r>
                </w:p>
              </w:txbxContent>
            </v:textbox>
          </v:shape>
        </w:pict>
      </w:r>
      <w:r w:rsidRPr="00BA6121">
        <w:rPr>
          <w:noProof/>
        </w:rPr>
        <w:pict>
          <v:shape id="文本框 27" o:spid="_x0000_s1046" type="#_x0000_t202" style="position:absolute;left:0;text-align:left;margin-left:324pt;margin-top:20.4pt;width:36.3pt;height:76.25pt;z-index:19">
            <v:textbox style="layout-flow:vertical-ideographic">
              <w:txbxContent>
                <w:p w:rsidR="00DB05CD" w:rsidRDefault="00DB05CD" w:rsidP="00D34ACD">
                  <w:pPr>
                    <w:spacing w:line="160" w:lineRule="exact"/>
                    <w:rPr>
                      <w:rFonts w:ascii="仿宋_GB2312"/>
                      <w:spacing w:val="-20"/>
                      <w:sz w:val="21"/>
                      <w:szCs w:val="21"/>
                    </w:rPr>
                  </w:pPr>
                  <w:r>
                    <w:rPr>
                      <w:rFonts w:ascii="仿宋_GB2312" w:hAnsi="仿宋_GB2312" w:cs="仿宋_GB2312" w:hint="eastAsia"/>
                      <w:sz w:val="21"/>
                      <w:szCs w:val="21"/>
                    </w:rPr>
                    <w:t>三峡生态</w:t>
                  </w:r>
                  <w:r>
                    <w:rPr>
                      <w:rFonts w:ascii="仿宋_GB2312" w:cs="仿宋_GB2312" w:hint="eastAsia"/>
                      <w:spacing w:val="-20"/>
                      <w:sz w:val="21"/>
                      <w:szCs w:val="21"/>
                    </w:rPr>
                    <w:t>渔业</w:t>
                  </w:r>
                </w:p>
                <w:p w:rsidR="00DB05CD" w:rsidRDefault="00DB05CD" w:rsidP="00D34ACD">
                  <w:pPr>
                    <w:spacing w:line="160" w:lineRule="exact"/>
                    <w:rPr>
                      <w:rFonts w:ascii="仿宋_GB2312"/>
                      <w:spacing w:val="-20"/>
                    </w:rPr>
                  </w:pPr>
                  <w:r>
                    <w:rPr>
                      <w:rFonts w:ascii="仿宋_GB2312" w:hAnsi="仿宋_GB2312" w:cs="仿宋_GB2312" w:hint="eastAsia"/>
                      <w:sz w:val="21"/>
                      <w:szCs w:val="21"/>
                    </w:rPr>
                    <w:t>发展有限公司</w:t>
                  </w:r>
                </w:p>
              </w:txbxContent>
            </v:textbox>
          </v:shape>
        </w:pict>
      </w:r>
      <w:r w:rsidRPr="00BA6121">
        <w:rPr>
          <w:noProof/>
        </w:rPr>
        <w:pict>
          <v:shape id="文本框 18" o:spid="_x0000_s1047" type="#_x0000_t202" style="position:absolute;left:0;text-align:left;margin-left:9pt;margin-top:19.9pt;width:36.3pt;height:76.25pt;z-index:11">
            <v:textbox style="layout-flow:vertical-ideographic">
              <w:txbxContent>
                <w:p w:rsidR="00DB05CD" w:rsidRDefault="00DB05CD" w:rsidP="00D34ACD">
                  <w:pPr>
                    <w:spacing w:line="160" w:lineRule="exact"/>
                    <w:rPr>
                      <w:rFonts w:ascii="仿宋_GB2312"/>
                      <w:sz w:val="21"/>
                      <w:szCs w:val="21"/>
                    </w:rPr>
                  </w:pPr>
                  <w:r>
                    <w:rPr>
                      <w:rFonts w:ascii="仿宋_GB2312" w:hAnsi="仿宋_GB2312" w:cs="仿宋_GB2312" w:hint="eastAsia"/>
                      <w:sz w:val="21"/>
                      <w:szCs w:val="21"/>
                    </w:rPr>
                    <w:t>潼南区小渡</w:t>
                  </w:r>
                </w:p>
                <w:p w:rsidR="00DB05CD" w:rsidRDefault="00DB05CD" w:rsidP="00D34ACD">
                  <w:pPr>
                    <w:spacing w:line="160" w:lineRule="exact"/>
                    <w:rPr>
                      <w:rFonts w:ascii="仿宋_GB2312"/>
                      <w:spacing w:val="-20"/>
                    </w:rPr>
                  </w:pPr>
                  <w:r>
                    <w:rPr>
                      <w:rFonts w:ascii="仿宋_GB2312" w:hAnsi="仿宋_GB2312" w:cs="仿宋_GB2312" w:hint="eastAsia"/>
                      <w:sz w:val="21"/>
                      <w:szCs w:val="21"/>
                    </w:rPr>
                    <w:t>镇渔业协会</w:t>
                  </w:r>
                </w:p>
              </w:txbxContent>
            </v:textbox>
          </v:shape>
        </w:pict>
      </w:r>
      <w:r w:rsidRPr="00BA6121">
        <w:rPr>
          <w:noProof/>
        </w:rPr>
        <w:pict>
          <v:line id="直线 23" o:spid="_x0000_s1048" style="position:absolute;left:0;text-align:left;z-index:16" from="117pt,12pt" to="117.05pt,19.8pt"/>
        </w:pict>
      </w:r>
      <w:r w:rsidR="00DB05CD">
        <w:rPr>
          <w:rFonts w:ascii="楷体_GB2312" w:eastAsia="楷体_GB2312"/>
          <w:b/>
          <w:bCs/>
        </w:rPr>
        <w:tab/>
      </w:r>
      <w:r w:rsidR="00DB05CD">
        <w:rPr>
          <w:rFonts w:ascii="楷体_GB2312" w:eastAsia="楷体_GB2312"/>
          <w:b/>
          <w:bCs/>
        </w:rPr>
        <w:tab/>
      </w:r>
    </w:p>
    <w:p w:rsidR="00DB05CD" w:rsidRDefault="00DB05CD" w:rsidP="003E5C88">
      <w:pPr>
        <w:spacing w:line="600" w:lineRule="exact"/>
        <w:ind w:firstLineChars="196" w:firstLine="630"/>
        <w:rPr>
          <w:rFonts w:ascii="楷体_GB2312" w:eastAsia="楷体_GB2312"/>
          <w:b/>
          <w:bCs/>
        </w:rPr>
      </w:pPr>
    </w:p>
    <w:p w:rsidR="00DB05CD" w:rsidRDefault="00DB05CD" w:rsidP="00D34ACD">
      <w:pPr>
        <w:rPr>
          <w:rFonts w:ascii="楷体_GB2312" w:eastAsia="楷体_GB2312"/>
          <w:b/>
          <w:bCs/>
        </w:rPr>
      </w:pPr>
    </w:p>
    <w:p w:rsidR="00DB05CD" w:rsidRPr="001010DE" w:rsidRDefault="00DB05CD" w:rsidP="003E5C88">
      <w:pPr>
        <w:spacing w:line="600" w:lineRule="exact"/>
        <w:ind w:firstLineChars="196" w:firstLine="413"/>
        <w:rPr>
          <w:rFonts w:ascii="黑体" w:eastAsia="黑体" w:hAnsi="宋体"/>
          <w:b/>
          <w:bCs/>
          <w:kern w:val="0"/>
          <w:sz w:val="21"/>
          <w:szCs w:val="21"/>
        </w:rPr>
      </w:pPr>
    </w:p>
    <w:p w:rsidR="00DB05CD" w:rsidRDefault="00DB05CD" w:rsidP="003E5C88">
      <w:pPr>
        <w:spacing w:line="600" w:lineRule="exact"/>
        <w:ind w:firstLineChars="196" w:firstLine="630"/>
        <w:rPr>
          <w:rFonts w:ascii="黑体" w:eastAsia="黑体" w:hAnsi="宋体"/>
          <w:b/>
          <w:bCs/>
          <w:kern w:val="0"/>
        </w:rPr>
      </w:pPr>
      <w:r>
        <w:rPr>
          <w:rFonts w:ascii="黑体" w:eastAsia="黑体" w:hAnsi="宋体" w:cs="黑体" w:hint="eastAsia"/>
          <w:b/>
          <w:bCs/>
          <w:kern w:val="0"/>
        </w:rPr>
        <w:t>四、录入内容</w:t>
      </w:r>
    </w:p>
    <w:p w:rsidR="00DB05CD" w:rsidRDefault="00DB05CD" w:rsidP="003E5C88">
      <w:pPr>
        <w:spacing w:line="600" w:lineRule="exact"/>
        <w:ind w:firstLineChars="196" w:firstLine="630"/>
        <w:rPr>
          <w:rFonts w:ascii="楷体_GB2312" w:eastAsia="楷体_GB2312"/>
          <w:b/>
          <w:bCs/>
        </w:rPr>
      </w:pPr>
      <w:r>
        <w:rPr>
          <w:rFonts w:ascii="楷体_GB2312" w:eastAsia="楷体_GB2312" w:cs="楷体_GB2312" w:hint="eastAsia"/>
          <w:b/>
          <w:bCs/>
        </w:rPr>
        <w:t>（一）追溯单位基本信息</w:t>
      </w:r>
    </w:p>
    <w:p w:rsidR="00DB05CD" w:rsidRDefault="00DB05CD" w:rsidP="003E5C88">
      <w:pPr>
        <w:ind w:firstLineChars="200" w:firstLine="640"/>
        <w:rPr>
          <w:rFonts w:ascii="仿宋_GB2312"/>
        </w:rPr>
      </w:pPr>
      <w:r>
        <w:rPr>
          <w:rFonts w:ascii="仿宋_GB2312" w:cs="仿宋_GB2312" w:hint="eastAsia"/>
        </w:rPr>
        <w:t>企业名称、地址、负责人、池塘面积、养殖品种和追溯品种。</w:t>
      </w:r>
    </w:p>
    <w:p w:rsidR="00DB05CD" w:rsidRDefault="00DB05CD" w:rsidP="003E5C88">
      <w:pPr>
        <w:spacing w:line="600" w:lineRule="exact"/>
        <w:ind w:firstLineChars="196" w:firstLine="630"/>
        <w:rPr>
          <w:rFonts w:ascii="楷体_GB2312" w:eastAsia="楷体_GB2312"/>
          <w:b/>
          <w:bCs/>
        </w:rPr>
      </w:pPr>
      <w:r>
        <w:rPr>
          <w:rFonts w:ascii="楷体_GB2312" w:eastAsia="楷体_GB2312" w:cs="楷体_GB2312" w:hint="eastAsia"/>
          <w:b/>
          <w:bCs/>
        </w:rPr>
        <w:t>（二）生产环节信息</w:t>
      </w:r>
    </w:p>
    <w:p w:rsidR="00DB05CD" w:rsidRDefault="00DB05CD" w:rsidP="003E5C88">
      <w:pPr>
        <w:spacing w:line="600" w:lineRule="exact"/>
        <w:ind w:firstLineChars="196" w:firstLine="627"/>
        <w:rPr>
          <w:rFonts w:ascii="仿宋_GB2312"/>
          <w:color w:val="FF0000"/>
        </w:rPr>
      </w:pPr>
      <w:r>
        <w:rPr>
          <w:rFonts w:ascii="仿宋_GB2312" w:cs="仿宋_GB2312" w:hint="eastAsia"/>
        </w:rPr>
        <w:t>苗种放养记录：日期、品名、规格、重量、生产单位、检验检疫和投放塘口。</w:t>
      </w:r>
    </w:p>
    <w:p w:rsidR="00DB05CD" w:rsidRDefault="00DB05CD" w:rsidP="003E5C88">
      <w:pPr>
        <w:spacing w:line="600" w:lineRule="exact"/>
        <w:ind w:firstLineChars="196" w:firstLine="627"/>
        <w:rPr>
          <w:rFonts w:ascii="仿宋_GB2312"/>
        </w:rPr>
      </w:pPr>
      <w:r>
        <w:rPr>
          <w:rFonts w:ascii="仿宋_GB2312" w:cs="仿宋_GB2312" w:hint="eastAsia"/>
        </w:rPr>
        <w:t>投入品入库记录：日期、品牌、重量、生产厂家和使用塘口。</w:t>
      </w:r>
    </w:p>
    <w:p w:rsidR="00DB05CD" w:rsidRDefault="00DB05CD" w:rsidP="003E5C88">
      <w:pPr>
        <w:spacing w:line="600" w:lineRule="exact"/>
        <w:ind w:firstLineChars="196" w:firstLine="630"/>
        <w:rPr>
          <w:rFonts w:ascii="楷体_GB2312" w:eastAsia="楷体_GB2312"/>
          <w:b/>
          <w:bCs/>
        </w:rPr>
      </w:pPr>
      <w:r>
        <w:rPr>
          <w:rFonts w:ascii="楷体_GB2312" w:eastAsia="楷体_GB2312" w:cs="楷体_GB2312" w:hint="eastAsia"/>
          <w:b/>
          <w:bCs/>
        </w:rPr>
        <w:t>（三）销售环节信息</w:t>
      </w:r>
    </w:p>
    <w:p w:rsidR="00DB05CD" w:rsidRDefault="00DB05CD" w:rsidP="003E5C88">
      <w:pPr>
        <w:spacing w:line="600" w:lineRule="exact"/>
        <w:ind w:firstLineChars="196" w:firstLine="627"/>
        <w:rPr>
          <w:rFonts w:ascii="仿宋_GB2312"/>
        </w:rPr>
      </w:pPr>
      <w:r>
        <w:rPr>
          <w:rFonts w:ascii="仿宋_GB2312" w:cs="仿宋_GB2312" w:hint="eastAsia"/>
        </w:rPr>
        <w:t>起捕时间、追溯品种、销售数量和销售对象。并对上市销售追溯品种的水产品按批次实行专用条码标识。</w:t>
      </w:r>
    </w:p>
    <w:p w:rsidR="00DB05CD" w:rsidRDefault="00DB05CD" w:rsidP="003E5C88">
      <w:pPr>
        <w:ind w:firstLineChars="200" w:firstLine="643"/>
        <w:rPr>
          <w:rFonts w:ascii="黑体" w:eastAsia="黑体" w:hAnsi="宋体"/>
          <w:b/>
          <w:bCs/>
          <w:color w:val="000000"/>
          <w:kern w:val="0"/>
        </w:rPr>
      </w:pPr>
      <w:r>
        <w:rPr>
          <w:rFonts w:ascii="黑体" w:eastAsia="黑体" w:hAnsi="宋体" w:cs="黑体" w:hint="eastAsia"/>
          <w:b/>
          <w:bCs/>
          <w:color w:val="000000"/>
          <w:kern w:val="0"/>
        </w:rPr>
        <w:t>五、管理制度</w:t>
      </w:r>
    </w:p>
    <w:p w:rsidR="00DB05CD" w:rsidRDefault="00DB05CD" w:rsidP="003E5C88">
      <w:pPr>
        <w:ind w:firstLineChars="200" w:firstLine="640"/>
        <w:rPr>
          <w:rFonts w:ascii="仿宋_GB2312"/>
          <w:color w:val="000000"/>
        </w:rPr>
      </w:pPr>
      <w:r>
        <w:rPr>
          <w:rFonts w:ascii="仿宋_GB2312" w:cs="仿宋_GB2312" w:hint="eastAsia"/>
          <w:color w:val="000000"/>
        </w:rPr>
        <w:lastRenderedPageBreak/>
        <w:t>市水产总站统一制定追溯单位苗种生产或选购管理制度、渔药和饲料使用管理制度以及档案管理制度等三项制度（附件</w:t>
      </w:r>
      <w:r>
        <w:rPr>
          <w:rFonts w:ascii="仿宋_GB2312" w:cs="仿宋_GB2312"/>
          <w:color w:val="000000"/>
        </w:rPr>
        <w:t>2</w:t>
      </w:r>
      <w:r>
        <w:rPr>
          <w:rFonts w:ascii="仿宋_GB2312" w:cs="仿宋_GB2312" w:hint="eastAsia"/>
          <w:color w:val="000000"/>
        </w:rPr>
        <w:t>、</w:t>
      </w:r>
      <w:r>
        <w:rPr>
          <w:rFonts w:ascii="仿宋_GB2312" w:cs="仿宋_GB2312"/>
          <w:color w:val="000000"/>
        </w:rPr>
        <w:t>3</w:t>
      </w:r>
      <w:r>
        <w:rPr>
          <w:rFonts w:ascii="仿宋_GB2312" w:cs="仿宋_GB2312" w:hint="eastAsia"/>
          <w:color w:val="000000"/>
        </w:rPr>
        <w:t>、</w:t>
      </w:r>
      <w:r>
        <w:rPr>
          <w:rFonts w:ascii="仿宋_GB2312" w:cs="仿宋_GB2312"/>
          <w:color w:val="000000"/>
        </w:rPr>
        <w:t>4</w:t>
      </w:r>
      <w:r>
        <w:rPr>
          <w:rFonts w:ascii="仿宋_GB2312" w:cs="仿宋_GB2312" w:hint="eastAsia"/>
          <w:color w:val="000000"/>
        </w:rPr>
        <w:t>），追溯单位按照以上三项制度的要求开展质量安全追溯的各项工作。</w:t>
      </w:r>
    </w:p>
    <w:p w:rsidR="00DB05CD" w:rsidRDefault="00DB05CD" w:rsidP="003E5C88">
      <w:pPr>
        <w:ind w:firstLineChars="200" w:firstLine="643"/>
        <w:rPr>
          <w:rFonts w:ascii="黑体" w:eastAsia="黑体" w:hAnsi="宋体"/>
          <w:b/>
          <w:bCs/>
          <w:kern w:val="0"/>
        </w:rPr>
      </w:pPr>
      <w:r>
        <w:rPr>
          <w:rFonts w:ascii="黑体" w:eastAsia="黑体" w:hAnsi="宋体" w:cs="黑体" w:hint="eastAsia"/>
          <w:b/>
          <w:bCs/>
          <w:kern w:val="0"/>
        </w:rPr>
        <w:t>六、追溯单位与追溯品种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430"/>
        <w:gridCol w:w="900"/>
        <w:gridCol w:w="1440"/>
        <w:gridCol w:w="1790"/>
      </w:tblGrid>
      <w:tr w:rsidR="00DB05CD">
        <w:trPr>
          <w:trHeight w:val="300"/>
        </w:trPr>
        <w:tc>
          <w:tcPr>
            <w:tcW w:w="1080" w:type="dxa"/>
            <w:vAlign w:val="center"/>
          </w:tcPr>
          <w:p w:rsidR="00DB05CD" w:rsidRDefault="00DB05CD" w:rsidP="005350FF">
            <w:pPr>
              <w:jc w:val="center"/>
              <w:rPr>
                <w:rFonts w:ascii="仿宋_GB2312" w:hAnsi="宋体"/>
                <w:b/>
                <w:bCs/>
                <w:kern w:val="0"/>
                <w:sz w:val="21"/>
                <w:szCs w:val="21"/>
              </w:rPr>
            </w:pPr>
            <w:r>
              <w:rPr>
                <w:rFonts w:ascii="仿宋_GB2312" w:hAnsi="宋体" w:cs="仿宋_GB2312" w:hint="eastAsia"/>
                <w:b/>
                <w:bCs/>
                <w:kern w:val="0"/>
                <w:sz w:val="21"/>
                <w:szCs w:val="21"/>
              </w:rPr>
              <w:t>所属区县</w:t>
            </w:r>
          </w:p>
        </w:tc>
        <w:tc>
          <w:tcPr>
            <w:tcW w:w="3430" w:type="dxa"/>
            <w:vAlign w:val="center"/>
          </w:tcPr>
          <w:p w:rsidR="00DB05CD" w:rsidRDefault="00DB05CD" w:rsidP="005350FF">
            <w:pPr>
              <w:jc w:val="center"/>
              <w:rPr>
                <w:rFonts w:ascii="仿宋_GB2312" w:hAnsi="宋体"/>
                <w:b/>
                <w:bCs/>
                <w:kern w:val="0"/>
                <w:sz w:val="21"/>
                <w:szCs w:val="21"/>
              </w:rPr>
            </w:pPr>
            <w:r>
              <w:rPr>
                <w:rFonts w:ascii="仿宋_GB2312" w:hAnsi="宋体" w:cs="仿宋_GB2312" w:hint="eastAsia"/>
                <w:b/>
                <w:bCs/>
                <w:kern w:val="0"/>
                <w:sz w:val="21"/>
                <w:szCs w:val="21"/>
              </w:rPr>
              <w:t>追溯单位</w:t>
            </w:r>
          </w:p>
        </w:tc>
        <w:tc>
          <w:tcPr>
            <w:tcW w:w="900" w:type="dxa"/>
            <w:vAlign w:val="center"/>
          </w:tcPr>
          <w:p w:rsidR="00DB05CD" w:rsidRDefault="00DB05CD" w:rsidP="005350FF">
            <w:pPr>
              <w:jc w:val="center"/>
              <w:rPr>
                <w:rFonts w:ascii="仿宋_GB2312" w:hAnsi="宋体"/>
                <w:b/>
                <w:bCs/>
                <w:kern w:val="0"/>
                <w:sz w:val="21"/>
                <w:szCs w:val="21"/>
              </w:rPr>
            </w:pPr>
            <w:r>
              <w:rPr>
                <w:rFonts w:ascii="仿宋_GB2312" w:hAnsi="宋体" w:cs="仿宋_GB2312" w:hint="eastAsia"/>
                <w:b/>
                <w:bCs/>
                <w:kern w:val="0"/>
                <w:sz w:val="21"/>
                <w:szCs w:val="21"/>
              </w:rPr>
              <w:t>联系人</w:t>
            </w:r>
          </w:p>
        </w:tc>
        <w:tc>
          <w:tcPr>
            <w:tcW w:w="1440" w:type="dxa"/>
            <w:vAlign w:val="center"/>
          </w:tcPr>
          <w:p w:rsidR="00DB05CD" w:rsidRDefault="00DB05CD" w:rsidP="005350FF">
            <w:pPr>
              <w:jc w:val="center"/>
              <w:rPr>
                <w:rFonts w:ascii="仿宋_GB2312" w:hAnsi="宋体"/>
                <w:b/>
                <w:bCs/>
                <w:kern w:val="0"/>
                <w:sz w:val="21"/>
                <w:szCs w:val="21"/>
              </w:rPr>
            </w:pPr>
            <w:r>
              <w:rPr>
                <w:rFonts w:ascii="仿宋_GB2312" w:hAnsi="宋体" w:cs="仿宋_GB2312" w:hint="eastAsia"/>
                <w:b/>
                <w:bCs/>
                <w:kern w:val="0"/>
                <w:sz w:val="21"/>
                <w:szCs w:val="21"/>
              </w:rPr>
              <w:t>电话</w:t>
            </w:r>
          </w:p>
        </w:tc>
        <w:tc>
          <w:tcPr>
            <w:tcW w:w="1790" w:type="dxa"/>
            <w:vAlign w:val="center"/>
          </w:tcPr>
          <w:p w:rsidR="00DB05CD" w:rsidRDefault="00DB05CD" w:rsidP="005350FF">
            <w:pPr>
              <w:jc w:val="center"/>
              <w:rPr>
                <w:rFonts w:ascii="仿宋_GB2312" w:hAnsi="宋体"/>
                <w:b/>
                <w:bCs/>
                <w:kern w:val="0"/>
                <w:sz w:val="21"/>
                <w:szCs w:val="21"/>
              </w:rPr>
            </w:pPr>
            <w:r>
              <w:rPr>
                <w:rFonts w:ascii="仿宋_GB2312" w:hAnsi="宋体" w:cs="仿宋_GB2312" w:hint="eastAsia"/>
                <w:b/>
                <w:bCs/>
                <w:kern w:val="0"/>
                <w:sz w:val="21"/>
                <w:szCs w:val="21"/>
              </w:rPr>
              <w:t>追溯品种</w:t>
            </w:r>
          </w:p>
        </w:tc>
      </w:tr>
      <w:tr w:rsidR="00DB05CD">
        <w:trPr>
          <w:trHeight w:val="315"/>
        </w:trPr>
        <w:tc>
          <w:tcPr>
            <w:tcW w:w="108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合川区</w:t>
            </w:r>
          </w:p>
        </w:tc>
        <w:tc>
          <w:tcPr>
            <w:tcW w:w="343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重庆市恒韵水产养殖有限公司</w:t>
            </w:r>
          </w:p>
        </w:tc>
        <w:tc>
          <w:tcPr>
            <w:tcW w:w="90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荣</w:t>
            </w:r>
            <w:r>
              <w:rPr>
                <w:rFonts w:ascii="仿宋_GB2312" w:hAnsi="宋体" w:cs="仿宋_GB2312"/>
                <w:kern w:val="0"/>
                <w:sz w:val="21"/>
                <w:szCs w:val="21"/>
              </w:rPr>
              <w:t xml:space="preserve">  </w:t>
            </w:r>
            <w:r>
              <w:rPr>
                <w:rFonts w:ascii="仿宋_GB2312" w:hAnsi="宋体" w:cs="仿宋_GB2312" w:hint="eastAsia"/>
                <w:kern w:val="0"/>
                <w:sz w:val="21"/>
                <w:szCs w:val="21"/>
              </w:rPr>
              <w:t>华</w:t>
            </w:r>
          </w:p>
        </w:tc>
        <w:tc>
          <w:tcPr>
            <w:tcW w:w="1440" w:type="dxa"/>
            <w:vAlign w:val="center"/>
          </w:tcPr>
          <w:p w:rsidR="00DB05CD" w:rsidRDefault="00DB05CD" w:rsidP="005350FF">
            <w:pPr>
              <w:jc w:val="center"/>
              <w:rPr>
                <w:rFonts w:ascii="仿宋_GB2312" w:hAnsi="宋体" w:cs="仿宋_GB2312"/>
                <w:kern w:val="0"/>
                <w:sz w:val="21"/>
                <w:szCs w:val="21"/>
              </w:rPr>
            </w:pPr>
            <w:r>
              <w:rPr>
                <w:rFonts w:ascii="仿宋_GB2312" w:hAnsi="宋体" w:cs="仿宋_GB2312"/>
                <w:kern w:val="0"/>
                <w:sz w:val="21"/>
                <w:szCs w:val="21"/>
              </w:rPr>
              <w:t>13368371419</w:t>
            </w:r>
          </w:p>
        </w:tc>
        <w:tc>
          <w:tcPr>
            <w:tcW w:w="179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甲鱼</w:t>
            </w:r>
          </w:p>
        </w:tc>
      </w:tr>
      <w:tr w:rsidR="00DB05CD">
        <w:trPr>
          <w:trHeight w:val="285"/>
        </w:trPr>
        <w:tc>
          <w:tcPr>
            <w:tcW w:w="108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忠</w:t>
            </w:r>
            <w:r>
              <w:rPr>
                <w:rFonts w:ascii="仿宋_GB2312" w:hAnsi="宋体" w:cs="仿宋_GB2312"/>
                <w:kern w:val="0"/>
                <w:sz w:val="21"/>
                <w:szCs w:val="21"/>
              </w:rPr>
              <w:t xml:space="preserve"> </w:t>
            </w:r>
            <w:r>
              <w:rPr>
                <w:rFonts w:ascii="仿宋_GB2312" w:hAnsi="宋体" w:cs="仿宋_GB2312" w:hint="eastAsia"/>
                <w:kern w:val="0"/>
                <w:sz w:val="21"/>
                <w:szCs w:val="21"/>
              </w:rPr>
              <w:t>县</w:t>
            </w:r>
          </w:p>
        </w:tc>
        <w:tc>
          <w:tcPr>
            <w:tcW w:w="343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重庆市三峡生态渔业发展有限公司</w:t>
            </w:r>
          </w:p>
        </w:tc>
        <w:tc>
          <w:tcPr>
            <w:tcW w:w="90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任</w:t>
            </w:r>
            <w:r>
              <w:rPr>
                <w:rFonts w:ascii="仿宋_GB2312" w:hAnsi="宋体" w:cs="仿宋_GB2312"/>
                <w:kern w:val="0"/>
                <w:sz w:val="21"/>
                <w:szCs w:val="21"/>
              </w:rPr>
              <w:t xml:space="preserve">  </w:t>
            </w:r>
            <w:r>
              <w:rPr>
                <w:rFonts w:ascii="仿宋_GB2312" w:hAnsi="宋体" w:cs="仿宋_GB2312" w:hint="eastAsia"/>
                <w:kern w:val="0"/>
                <w:sz w:val="21"/>
                <w:szCs w:val="21"/>
              </w:rPr>
              <w:t>旺</w:t>
            </w:r>
          </w:p>
        </w:tc>
        <w:tc>
          <w:tcPr>
            <w:tcW w:w="1440" w:type="dxa"/>
            <w:vAlign w:val="center"/>
          </w:tcPr>
          <w:p w:rsidR="00DB05CD" w:rsidRDefault="00DB05CD" w:rsidP="005350FF">
            <w:pPr>
              <w:jc w:val="center"/>
              <w:rPr>
                <w:rFonts w:ascii="仿宋_GB2312" w:hAnsi="宋体" w:cs="仿宋_GB2312"/>
                <w:kern w:val="0"/>
                <w:sz w:val="21"/>
                <w:szCs w:val="21"/>
              </w:rPr>
            </w:pPr>
            <w:r>
              <w:rPr>
                <w:rFonts w:ascii="仿宋_GB2312" w:hAnsi="宋体" w:cs="仿宋_GB2312"/>
                <w:kern w:val="0"/>
                <w:sz w:val="21"/>
                <w:szCs w:val="21"/>
              </w:rPr>
              <w:t>15922557664</w:t>
            </w:r>
          </w:p>
        </w:tc>
        <w:tc>
          <w:tcPr>
            <w:tcW w:w="179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鲢鱼</w:t>
            </w:r>
          </w:p>
        </w:tc>
      </w:tr>
      <w:tr w:rsidR="00DB05CD">
        <w:trPr>
          <w:trHeight w:val="187"/>
        </w:trPr>
        <w:tc>
          <w:tcPr>
            <w:tcW w:w="1080" w:type="dxa"/>
            <w:vMerge w:val="restart"/>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潼南区</w:t>
            </w:r>
          </w:p>
        </w:tc>
        <w:tc>
          <w:tcPr>
            <w:tcW w:w="343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潼南区小渡镇渔业协会</w:t>
            </w:r>
          </w:p>
        </w:tc>
        <w:tc>
          <w:tcPr>
            <w:tcW w:w="90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邓忠良</w:t>
            </w:r>
          </w:p>
        </w:tc>
        <w:tc>
          <w:tcPr>
            <w:tcW w:w="1440" w:type="dxa"/>
            <w:vAlign w:val="center"/>
          </w:tcPr>
          <w:p w:rsidR="00DB05CD" w:rsidRDefault="00DB05CD" w:rsidP="005350FF">
            <w:pPr>
              <w:jc w:val="center"/>
              <w:rPr>
                <w:rFonts w:ascii="仿宋_GB2312" w:hAnsi="宋体" w:cs="仿宋_GB2312"/>
                <w:kern w:val="0"/>
                <w:sz w:val="21"/>
                <w:szCs w:val="21"/>
              </w:rPr>
            </w:pPr>
            <w:r>
              <w:rPr>
                <w:rFonts w:ascii="仿宋_GB2312" w:hAnsi="宋体" w:cs="仿宋_GB2312"/>
                <w:kern w:val="0"/>
                <w:sz w:val="21"/>
                <w:szCs w:val="21"/>
              </w:rPr>
              <w:t>13883414031</w:t>
            </w:r>
          </w:p>
        </w:tc>
        <w:tc>
          <w:tcPr>
            <w:tcW w:w="179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草鱼</w:t>
            </w:r>
          </w:p>
        </w:tc>
      </w:tr>
      <w:tr w:rsidR="00DB05CD">
        <w:trPr>
          <w:trHeight w:val="319"/>
        </w:trPr>
        <w:tc>
          <w:tcPr>
            <w:tcW w:w="1080" w:type="dxa"/>
            <w:vMerge/>
            <w:vAlign w:val="center"/>
          </w:tcPr>
          <w:p w:rsidR="00DB05CD" w:rsidRDefault="00DB05CD" w:rsidP="005350FF">
            <w:pPr>
              <w:jc w:val="center"/>
              <w:rPr>
                <w:rFonts w:ascii="仿宋_GB2312" w:hAnsi="宋体"/>
                <w:kern w:val="0"/>
                <w:sz w:val="21"/>
                <w:szCs w:val="21"/>
              </w:rPr>
            </w:pPr>
          </w:p>
        </w:tc>
        <w:tc>
          <w:tcPr>
            <w:tcW w:w="343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重庆潼南鸿信森农业开发有限公司</w:t>
            </w:r>
          </w:p>
        </w:tc>
        <w:tc>
          <w:tcPr>
            <w:tcW w:w="90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钟</w:t>
            </w:r>
            <w:r>
              <w:rPr>
                <w:rFonts w:ascii="仿宋_GB2312" w:hAnsi="宋体" w:cs="仿宋_GB2312"/>
                <w:kern w:val="0"/>
                <w:sz w:val="21"/>
                <w:szCs w:val="21"/>
              </w:rPr>
              <w:t xml:space="preserve">  </w:t>
            </w:r>
            <w:r>
              <w:rPr>
                <w:rFonts w:ascii="仿宋_GB2312" w:hAnsi="宋体" w:cs="仿宋_GB2312" w:hint="eastAsia"/>
                <w:kern w:val="0"/>
                <w:sz w:val="21"/>
                <w:szCs w:val="21"/>
              </w:rPr>
              <w:t>毅</w:t>
            </w:r>
          </w:p>
        </w:tc>
        <w:tc>
          <w:tcPr>
            <w:tcW w:w="1440" w:type="dxa"/>
            <w:vAlign w:val="center"/>
          </w:tcPr>
          <w:p w:rsidR="00DB05CD" w:rsidRDefault="00DB05CD" w:rsidP="005350FF">
            <w:pPr>
              <w:jc w:val="center"/>
              <w:rPr>
                <w:rFonts w:ascii="仿宋_GB2312" w:hAnsi="宋体" w:cs="仿宋_GB2312"/>
                <w:kern w:val="0"/>
                <w:sz w:val="21"/>
                <w:szCs w:val="21"/>
              </w:rPr>
            </w:pPr>
            <w:r>
              <w:rPr>
                <w:rFonts w:ascii="仿宋_GB2312" w:hAnsi="宋体" w:cs="仿宋_GB2312"/>
                <w:kern w:val="0"/>
                <w:sz w:val="21"/>
                <w:szCs w:val="21"/>
              </w:rPr>
              <w:t>15320460117</w:t>
            </w:r>
          </w:p>
        </w:tc>
        <w:tc>
          <w:tcPr>
            <w:tcW w:w="179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鲫鱼</w:t>
            </w:r>
          </w:p>
        </w:tc>
      </w:tr>
      <w:tr w:rsidR="00DB05CD">
        <w:trPr>
          <w:trHeight w:val="139"/>
        </w:trPr>
        <w:tc>
          <w:tcPr>
            <w:tcW w:w="1080" w:type="dxa"/>
            <w:vMerge/>
            <w:vAlign w:val="center"/>
          </w:tcPr>
          <w:p w:rsidR="00DB05CD" w:rsidRDefault="00DB05CD" w:rsidP="005350FF">
            <w:pPr>
              <w:jc w:val="center"/>
              <w:rPr>
                <w:rFonts w:ascii="仿宋_GB2312" w:hAnsi="宋体"/>
                <w:kern w:val="0"/>
                <w:sz w:val="21"/>
                <w:szCs w:val="21"/>
              </w:rPr>
            </w:pPr>
          </w:p>
        </w:tc>
        <w:tc>
          <w:tcPr>
            <w:tcW w:w="343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潼南区中华鳖养殖有限公司</w:t>
            </w:r>
          </w:p>
        </w:tc>
        <w:tc>
          <w:tcPr>
            <w:tcW w:w="90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黄兴全</w:t>
            </w:r>
          </w:p>
        </w:tc>
        <w:tc>
          <w:tcPr>
            <w:tcW w:w="1440" w:type="dxa"/>
            <w:vAlign w:val="center"/>
          </w:tcPr>
          <w:p w:rsidR="00DB05CD" w:rsidRDefault="00DB05CD" w:rsidP="005350FF">
            <w:pPr>
              <w:jc w:val="center"/>
              <w:rPr>
                <w:rFonts w:ascii="仿宋_GB2312" w:hAnsi="宋体" w:cs="仿宋_GB2312"/>
                <w:kern w:val="0"/>
                <w:sz w:val="21"/>
                <w:szCs w:val="21"/>
              </w:rPr>
            </w:pPr>
            <w:r>
              <w:rPr>
                <w:rFonts w:ascii="仿宋_GB2312" w:hAnsi="宋体" w:cs="仿宋_GB2312"/>
                <w:kern w:val="0"/>
                <w:sz w:val="21"/>
                <w:szCs w:val="21"/>
              </w:rPr>
              <w:t>13389655399</w:t>
            </w:r>
          </w:p>
        </w:tc>
        <w:tc>
          <w:tcPr>
            <w:tcW w:w="179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白乌鳢</w:t>
            </w:r>
          </w:p>
        </w:tc>
      </w:tr>
      <w:tr w:rsidR="00DB05CD">
        <w:trPr>
          <w:trHeight w:val="139"/>
        </w:trPr>
        <w:tc>
          <w:tcPr>
            <w:tcW w:w="1080" w:type="dxa"/>
            <w:vMerge/>
            <w:vAlign w:val="center"/>
          </w:tcPr>
          <w:p w:rsidR="00DB05CD" w:rsidRDefault="00DB05CD" w:rsidP="005350FF">
            <w:pPr>
              <w:jc w:val="center"/>
              <w:rPr>
                <w:rFonts w:ascii="仿宋_GB2312" w:hAnsi="宋体"/>
                <w:kern w:val="0"/>
                <w:sz w:val="21"/>
                <w:szCs w:val="21"/>
              </w:rPr>
            </w:pPr>
          </w:p>
        </w:tc>
        <w:tc>
          <w:tcPr>
            <w:tcW w:w="3430" w:type="dxa"/>
            <w:vAlign w:val="center"/>
          </w:tcPr>
          <w:p w:rsidR="00DB05CD" w:rsidRPr="00413B2A" w:rsidRDefault="00DB05CD" w:rsidP="00413B2A">
            <w:pPr>
              <w:jc w:val="center"/>
              <w:rPr>
                <w:rFonts w:ascii="仿宋_GB2312" w:hAnsi="宋体"/>
                <w:color w:val="000000"/>
                <w:sz w:val="21"/>
                <w:szCs w:val="21"/>
              </w:rPr>
            </w:pPr>
            <w:r>
              <w:rPr>
                <w:rFonts w:ascii="仿宋_GB2312" w:cs="仿宋_GB2312" w:hint="eastAsia"/>
                <w:color w:val="000000"/>
                <w:sz w:val="21"/>
                <w:szCs w:val="21"/>
              </w:rPr>
              <w:t>重庆龙鳅农业科技开发有限公司</w:t>
            </w:r>
          </w:p>
        </w:tc>
        <w:tc>
          <w:tcPr>
            <w:tcW w:w="900" w:type="dxa"/>
            <w:vAlign w:val="center"/>
          </w:tcPr>
          <w:p w:rsidR="00DB05CD" w:rsidRPr="00413B2A" w:rsidRDefault="00DB05CD" w:rsidP="00413B2A">
            <w:pPr>
              <w:jc w:val="center"/>
              <w:rPr>
                <w:rFonts w:ascii="仿宋_GB2312" w:hAnsi="宋体"/>
                <w:color w:val="000000"/>
                <w:sz w:val="21"/>
                <w:szCs w:val="21"/>
              </w:rPr>
            </w:pPr>
            <w:r>
              <w:rPr>
                <w:rFonts w:ascii="仿宋_GB2312" w:cs="仿宋_GB2312" w:hint="eastAsia"/>
                <w:color w:val="000000"/>
                <w:sz w:val="21"/>
                <w:szCs w:val="21"/>
              </w:rPr>
              <w:t>尹芝国</w:t>
            </w:r>
          </w:p>
        </w:tc>
        <w:tc>
          <w:tcPr>
            <w:tcW w:w="1440" w:type="dxa"/>
            <w:vAlign w:val="center"/>
          </w:tcPr>
          <w:p w:rsidR="00DB05CD" w:rsidRPr="00413B2A" w:rsidRDefault="00DB05CD" w:rsidP="00413B2A">
            <w:pPr>
              <w:jc w:val="center"/>
              <w:rPr>
                <w:rFonts w:ascii="仿宋_GB2312" w:hAnsi="宋体"/>
                <w:color w:val="000000"/>
                <w:sz w:val="21"/>
                <w:szCs w:val="21"/>
              </w:rPr>
            </w:pPr>
            <w:r>
              <w:rPr>
                <w:rFonts w:ascii="仿宋_GB2312" w:cs="仿宋_GB2312"/>
                <w:color w:val="000000"/>
                <w:sz w:val="21"/>
                <w:szCs w:val="21"/>
              </w:rPr>
              <w:t>15922888890</w:t>
            </w:r>
          </w:p>
        </w:tc>
        <w:tc>
          <w:tcPr>
            <w:tcW w:w="1790" w:type="dxa"/>
            <w:vAlign w:val="center"/>
          </w:tcPr>
          <w:p w:rsidR="00DB05CD" w:rsidRDefault="00DB05CD" w:rsidP="005350FF">
            <w:pPr>
              <w:jc w:val="center"/>
              <w:rPr>
                <w:rFonts w:ascii="仿宋_GB2312" w:hAnsi="宋体"/>
                <w:kern w:val="0"/>
                <w:sz w:val="21"/>
                <w:szCs w:val="21"/>
              </w:rPr>
            </w:pPr>
            <w:r>
              <w:rPr>
                <w:rFonts w:ascii="仿宋_GB2312" w:hAnsi="宋体" w:cs="仿宋_GB2312" w:hint="eastAsia"/>
                <w:kern w:val="0"/>
                <w:sz w:val="21"/>
                <w:szCs w:val="21"/>
              </w:rPr>
              <w:t>泥鳅</w:t>
            </w:r>
          </w:p>
        </w:tc>
      </w:tr>
    </w:tbl>
    <w:p w:rsidR="00DB05CD" w:rsidRDefault="00DB05CD" w:rsidP="003E5C88">
      <w:pPr>
        <w:ind w:firstLineChars="200" w:firstLine="200"/>
        <w:rPr>
          <w:rFonts w:ascii="黑体" w:eastAsia="黑体"/>
          <w:color w:val="FF0000"/>
          <w:sz w:val="10"/>
          <w:szCs w:val="10"/>
        </w:rPr>
      </w:pPr>
    </w:p>
    <w:p w:rsidR="00DB05CD" w:rsidRDefault="00DB05CD" w:rsidP="003E5C88">
      <w:pPr>
        <w:ind w:firstLineChars="200" w:firstLine="643"/>
        <w:rPr>
          <w:rFonts w:ascii="黑体" w:eastAsia="黑体"/>
          <w:b/>
          <w:bCs/>
          <w:color w:val="000000"/>
        </w:rPr>
      </w:pPr>
      <w:r>
        <w:rPr>
          <w:rFonts w:ascii="黑体" w:eastAsia="黑体" w:cs="黑体" w:hint="eastAsia"/>
          <w:b/>
          <w:bCs/>
          <w:color w:val="000000"/>
        </w:rPr>
        <w:t>七、工作要求</w:t>
      </w:r>
    </w:p>
    <w:p w:rsidR="00DB05CD" w:rsidRDefault="00DB05CD" w:rsidP="003E5C88">
      <w:pPr>
        <w:ind w:firstLineChars="200" w:firstLine="643"/>
        <w:rPr>
          <w:rFonts w:ascii="楷体_GB2312" w:eastAsia="楷体_GB2312" w:hAnsi="宋体"/>
          <w:b/>
          <w:bCs/>
          <w:kern w:val="0"/>
        </w:rPr>
      </w:pPr>
      <w:r>
        <w:rPr>
          <w:rFonts w:ascii="楷体_GB2312" w:eastAsia="楷体_GB2312" w:hAnsi="宋体" w:cs="楷体_GB2312" w:hint="eastAsia"/>
          <w:b/>
          <w:bCs/>
          <w:kern w:val="0"/>
        </w:rPr>
        <w:t>（一）加强对“信息系统”追溯单位的管理</w:t>
      </w:r>
    </w:p>
    <w:p w:rsidR="00DB05CD" w:rsidRDefault="00DB05CD" w:rsidP="003E5C88">
      <w:pPr>
        <w:ind w:firstLineChars="200" w:firstLine="640"/>
        <w:rPr>
          <w:rFonts w:ascii="仿宋_GB2312" w:hAnsi="宋体"/>
          <w:kern w:val="0"/>
        </w:rPr>
      </w:pPr>
      <w:r>
        <w:rPr>
          <w:rFonts w:ascii="仿宋_GB2312" w:hAnsi="宋体" w:cs="仿宋_GB2312" w:hint="eastAsia"/>
          <w:kern w:val="0"/>
        </w:rPr>
        <w:t>各区县要加强对追溯单位的“信息系统”运行和管理，及时发现运行中的问题，提出改进建议，同时要逐步建立和完善“信息系统”运行管理制度，加强信息采集和录入管理，建立上传信息核实制度和巡查制度，确保上传信息准确无误，防止编造虚假信息。</w:t>
      </w:r>
    </w:p>
    <w:p w:rsidR="00DB05CD" w:rsidRPr="00E32378" w:rsidRDefault="00DB05CD" w:rsidP="003E5C88">
      <w:pPr>
        <w:ind w:firstLineChars="200" w:firstLine="643"/>
        <w:rPr>
          <w:rFonts w:ascii="仿宋_GB2312" w:hAnsi="宋体"/>
          <w:kern w:val="0"/>
        </w:rPr>
      </w:pPr>
      <w:r>
        <w:rPr>
          <w:rFonts w:ascii="楷体_GB2312" w:eastAsia="楷体_GB2312" w:hAnsi="宋体" w:cs="楷体_GB2312" w:hint="eastAsia"/>
          <w:b/>
          <w:bCs/>
          <w:kern w:val="0"/>
        </w:rPr>
        <w:t>（二）加强对追溯单位“信息系统”操作人员培训与指导</w:t>
      </w:r>
    </w:p>
    <w:p w:rsidR="00DB05CD" w:rsidRDefault="00DB05CD" w:rsidP="003E5C88">
      <w:pPr>
        <w:ind w:firstLineChars="200" w:firstLine="640"/>
        <w:rPr>
          <w:rFonts w:ascii="仿宋_GB2312" w:hAnsi="宋体"/>
          <w:kern w:val="0"/>
        </w:rPr>
      </w:pPr>
      <w:r>
        <w:rPr>
          <w:rFonts w:ascii="仿宋_GB2312" w:hAnsi="宋体" w:cs="仿宋_GB2312" w:hint="eastAsia"/>
          <w:kern w:val="0"/>
        </w:rPr>
        <w:t>各区县要督促各追溯单位落实“信息系统”的专职操作人员，对操作人员进行技术培训，使其规范信息采集和录入，正确操作和维护“信息系统”。</w:t>
      </w:r>
    </w:p>
    <w:p w:rsidR="00DB05CD" w:rsidRDefault="00DB05CD" w:rsidP="003E5C88">
      <w:pPr>
        <w:ind w:firstLineChars="200" w:firstLine="643"/>
        <w:rPr>
          <w:rFonts w:ascii="楷体_GB2312" w:eastAsia="楷体_GB2312" w:hAnsi="宋体"/>
          <w:b/>
          <w:bCs/>
          <w:kern w:val="0"/>
        </w:rPr>
      </w:pPr>
      <w:r w:rsidRPr="00765E40">
        <w:rPr>
          <w:rFonts w:ascii="楷体_GB2312" w:eastAsia="楷体_GB2312" w:hAnsi="宋体" w:cs="楷体_GB2312" w:hint="eastAsia"/>
          <w:b/>
          <w:bCs/>
          <w:kern w:val="0"/>
        </w:rPr>
        <w:t>（三）加强水产养殖全程质量监控技术指导</w:t>
      </w:r>
    </w:p>
    <w:p w:rsidR="00DB05CD" w:rsidRPr="00765E40" w:rsidRDefault="00DB05CD" w:rsidP="003E5C88">
      <w:pPr>
        <w:autoSpaceDE w:val="0"/>
        <w:autoSpaceDN w:val="0"/>
        <w:adjustRightInd w:val="0"/>
        <w:ind w:firstLineChars="200" w:firstLine="640"/>
        <w:jc w:val="left"/>
        <w:rPr>
          <w:rFonts w:ascii="仿宋_GB2312" w:hAnsi="宋体"/>
          <w:kern w:val="0"/>
        </w:rPr>
      </w:pPr>
      <w:r w:rsidRPr="00765E40">
        <w:rPr>
          <w:rFonts w:ascii="仿宋_GB2312" w:hAnsi="宋体" w:cs="仿宋_GB2312" w:hint="eastAsia"/>
          <w:kern w:val="0"/>
        </w:rPr>
        <w:t>各区县</w:t>
      </w:r>
      <w:r>
        <w:rPr>
          <w:rFonts w:ascii="仿宋_GB2312" w:hAnsi="宋体" w:cs="仿宋_GB2312" w:hint="eastAsia"/>
          <w:kern w:val="0"/>
        </w:rPr>
        <w:t>要结合“信息系统”的追溯应用，指导并督促追溯单</w:t>
      </w:r>
      <w:r>
        <w:rPr>
          <w:rFonts w:ascii="仿宋_GB2312" w:hAnsi="宋体" w:cs="仿宋_GB2312" w:hint="eastAsia"/>
          <w:kern w:val="0"/>
        </w:rPr>
        <w:lastRenderedPageBreak/>
        <w:t>位按照农业部水产健康养殖示范场建设的有关规定，加强“</w:t>
      </w:r>
      <w:r w:rsidRPr="00765E40">
        <w:rPr>
          <w:rFonts w:ascii="仿宋_GB2312" w:hAnsi="宋体" w:cs="仿宋_GB2312" w:hint="eastAsia"/>
          <w:kern w:val="0"/>
        </w:rPr>
        <w:t>水产养殖全程质量监控技术指导”</w:t>
      </w:r>
      <w:r>
        <w:rPr>
          <w:rFonts w:ascii="仿宋_GB2312" w:hAnsi="宋体" w:cs="仿宋_GB2312" w:hint="eastAsia"/>
          <w:kern w:val="0"/>
        </w:rPr>
        <w:t>，健全企业内部管理制度，</w:t>
      </w:r>
      <w:r w:rsidRPr="00765E40">
        <w:rPr>
          <w:rFonts w:ascii="仿宋_GB2312" w:hAnsi="宋体" w:cs="仿宋_GB2312" w:hint="eastAsia"/>
          <w:kern w:val="0"/>
        </w:rPr>
        <w:t>建立从苗种质量检测</w:t>
      </w:r>
      <w:r>
        <w:rPr>
          <w:rFonts w:ascii="仿宋_GB2312" w:hAnsi="宋体" w:cs="仿宋_GB2312" w:hint="eastAsia"/>
          <w:kern w:val="0"/>
        </w:rPr>
        <w:t>、养殖环境</w:t>
      </w:r>
      <w:r w:rsidRPr="00765E40">
        <w:rPr>
          <w:rFonts w:ascii="仿宋_GB2312" w:hAnsi="宋体" w:cs="仿宋_GB2312" w:hint="eastAsia"/>
          <w:kern w:val="0"/>
        </w:rPr>
        <w:t>监测</w:t>
      </w:r>
      <w:r>
        <w:rPr>
          <w:rFonts w:ascii="仿宋_GB2312" w:hAnsi="宋体" w:cs="仿宋_GB2312" w:hint="eastAsia"/>
          <w:kern w:val="0"/>
        </w:rPr>
        <w:t>、</w:t>
      </w:r>
      <w:r w:rsidRPr="00765E40">
        <w:rPr>
          <w:rFonts w:ascii="仿宋_GB2312" w:hAnsi="宋体" w:cs="仿宋_GB2312" w:hint="eastAsia"/>
          <w:kern w:val="0"/>
        </w:rPr>
        <w:t>养殖模式优化</w:t>
      </w:r>
      <w:r>
        <w:rPr>
          <w:rFonts w:ascii="仿宋_GB2312" w:hAnsi="宋体" w:cs="仿宋_GB2312" w:hint="eastAsia"/>
          <w:kern w:val="0"/>
        </w:rPr>
        <w:t>、</w:t>
      </w:r>
      <w:r w:rsidRPr="00765E40">
        <w:rPr>
          <w:rFonts w:ascii="仿宋_GB2312" w:hAnsi="宋体" w:cs="仿宋_GB2312" w:hint="eastAsia"/>
          <w:kern w:val="0"/>
        </w:rPr>
        <w:t>养殖容量控制</w:t>
      </w:r>
      <w:r>
        <w:rPr>
          <w:rFonts w:ascii="仿宋_GB2312" w:hAnsi="宋体" w:cs="仿宋_GB2312" w:hint="eastAsia"/>
          <w:kern w:val="0"/>
        </w:rPr>
        <w:t>、疫病监测防控、</w:t>
      </w:r>
      <w:r w:rsidRPr="00765E40">
        <w:rPr>
          <w:rFonts w:ascii="仿宋_GB2312" w:hAnsi="宋体" w:cs="仿宋_GB2312" w:hint="eastAsia"/>
          <w:kern w:val="0"/>
        </w:rPr>
        <w:t>投入品质量</w:t>
      </w:r>
      <w:r>
        <w:rPr>
          <w:rFonts w:ascii="仿宋_GB2312" w:hAnsi="宋体" w:cs="仿宋_GB2312" w:hint="eastAsia"/>
          <w:kern w:val="0"/>
        </w:rPr>
        <w:t>和</w:t>
      </w:r>
      <w:r w:rsidRPr="00765E40">
        <w:rPr>
          <w:rFonts w:ascii="仿宋_GB2312" w:hAnsi="宋体" w:cs="仿宋_GB2312" w:hint="eastAsia"/>
          <w:kern w:val="0"/>
        </w:rPr>
        <w:t>产品质量检测等贯穿养殖生产全过程的质量安全监控技术服务模式</w:t>
      </w:r>
      <w:r>
        <w:rPr>
          <w:rFonts w:ascii="仿宋_GB2312" w:hAnsi="宋体" w:cs="仿宋_GB2312" w:hint="eastAsia"/>
          <w:kern w:val="0"/>
        </w:rPr>
        <w:t>，</w:t>
      </w:r>
      <w:r w:rsidRPr="00765E40">
        <w:rPr>
          <w:rFonts w:ascii="仿宋_GB2312" w:hAnsi="宋体" w:cs="仿宋_GB2312" w:hint="eastAsia"/>
          <w:kern w:val="0"/>
        </w:rPr>
        <w:t>引导</w:t>
      </w:r>
      <w:r>
        <w:rPr>
          <w:rFonts w:ascii="仿宋_GB2312" w:hAnsi="宋体" w:cs="仿宋_GB2312" w:hint="eastAsia"/>
          <w:kern w:val="0"/>
        </w:rPr>
        <w:t>追溯单位</w:t>
      </w:r>
      <w:r w:rsidRPr="00765E40">
        <w:rPr>
          <w:rFonts w:ascii="仿宋_GB2312" w:hAnsi="宋体" w:cs="仿宋_GB2312" w:hint="eastAsia"/>
          <w:kern w:val="0"/>
        </w:rPr>
        <w:t>健康养殖</w:t>
      </w:r>
      <w:r>
        <w:rPr>
          <w:rFonts w:ascii="仿宋_GB2312" w:hAnsi="宋体" w:cs="仿宋_GB2312" w:hint="eastAsia"/>
          <w:kern w:val="0"/>
        </w:rPr>
        <w:t>、</w:t>
      </w:r>
      <w:r w:rsidRPr="00765E40">
        <w:rPr>
          <w:rFonts w:ascii="仿宋_GB2312" w:hAnsi="宋体" w:cs="仿宋_GB2312" w:hint="eastAsia"/>
          <w:kern w:val="0"/>
        </w:rPr>
        <w:t>标准化生产</w:t>
      </w:r>
      <w:r>
        <w:rPr>
          <w:rFonts w:ascii="仿宋_GB2312" w:hAnsi="宋体" w:cs="仿宋_GB2312" w:hint="eastAsia"/>
          <w:kern w:val="0"/>
        </w:rPr>
        <w:t>，</w:t>
      </w:r>
      <w:r w:rsidRPr="00765E40">
        <w:rPr>
          <w:rFonts w:ascii="仿宋_GB2312" w:hAnsi="宋体" w:cs="仿宋_GB2312" w:hint="eastAsia"/>
          <w:kern w:val="0"/>
        </w:rPr>
        <w:t>建立健全水产养殖投入品购用档案和养殖记录</w:t>
      </w:r>
      <w:r>
        <w:rPr>
          <w:rFonts w:ascii="仿宋_GB2312" w:hAnsi="宋体" w:cs="仿宋_GB2312" w:hint="eastAsia"/>
          <w:kern w:val="0"/>
        </w:rPr>
        <w:t>，</w:t>
      </w:r>
      <w:r w:rsidRPr="00765E40">
        <w:rPr>
          <w:rFonts w:ascii="仿宋_GB2312" w:hAnsi="宋体" w:cs="仿宋_GB2312" w:hint="eastAsia"/>
          <w:kern w:val="0"/>
        </w:rPr>
        <w:t>消除质量安全隐患</w:t>
      </w:r>
      <w:r>
        <w:rPr>
          <w:rFonts w:ascii="仿宋_GB2312" w:hAnsi="宋体" w:cs="仿宋_GB2312" w:hint="eastAsia"/>
          <w:kern w:val="0"/>
        </w:rPr>
        <w:t>，</w:t>
      </w:r>
      <w:r w:rsidRPr="00765E40">
        <w:rPr>
          <w:rFonts w:ascii="仿宋_GB2312" w:hAnsi="宋体" w:cs="仿宋_GB2312" w:hint="eastAsia"/>
          <w:kern w:val="0"/>
        </w:rPr>
        <w:t>稳步提高养殖水产品质量安全水平</w:t>
      </w:r>
      <w:r>
        <w:rPr>
          <w:rFonts w:ascii="仿宋_GB2312" w:hAnsi="宋体" w:cs="仿宋_GB2312" w:hint="eastAsia"/>
          <w:kern w:val="0"/>
        </w:rPr>
        <w:t>。</w:t>
      </w:r>
    </w:p>
    <w:p w:rsidR="00DB05CD" w:rsidRPr="003453C5" w:rsidRDefault="00DB05CD" w:rsidP="00D34ACD">
      <w:pPr>
        <w:rPr>
          <w:rFonts w:ascii="仿宋_GB2312"/>
        </w:rPr>
      </w:pPr>
    </w:p>
    <w:p w:rsidR="00DB05CD" w:rsidRDefault="00DB05CD" w:rsidP="003E5C88">
      <w:pPr>
        <w:ind w:firstLineChars="200" w:firstLine="640"/>
        <w:rPr>
          <w:rFonts w:ascii="仿宋_GB2312"/>
        </w:rPr>
      </w:pPr>
      <w:r>
        <w:rPr>
          <w:rFonts w:ascii="仿宋_GB2312" w:cs="仿宋_GB2312" w:hint="eastAsia"/>
        </w:rPr>
        <w:t>附件：</w:t>
      </w:r>
      <w:r>
        <w:rPr>
          <w:rFonts w:ascii="仿宋_GB2312" w:hAnsi="宋体" w:cs="仿宋_GB2312"/>
          <w:kern w:val="0"/>
        </w:rPr>
        <w:t>1.</w:t>
      </w:r>
      <w:r w:rsidRPr="004717EB">
        <w:rPr>
          <w:rFonts w:ascii="仿宋_GB2312" w:hAnsi="宋体" w:cs="仿宋_GB2312" w:hint="eastAsia"/>
          <w:kern w:val="0"/>
        </w:rPr>
        <w:t>市水产总站与区县水产站及追溯单位职责</w:t>
      </w:r>
    </w:p>
    <w:p w:rsidR="00DB05CD" w:rsidRPr="004717EB" w:rsidRDefault="00DB05CD" w:rsidP="003E5C88">
      <w:pPr>
        <w:ind w:firstLineChars="500" w:firstLine="1600"/>
        <w:rPr>
          <w:rFonts w:ascii="仿宋_GB2312" w:hAnsi="宋体"/>
          <w:kern w:val="0"/>
        </w:rPr>
      </w:pPr>
      <w:r>
        <w:rPr>
          <w:rFonts w:ascii="仿宋_GB2312" w:cs="仿宋_GB2312"/>
        </w:rPr>
        <w:t>2.</w:t>
      </w:r>
      <w:r w:rsidRPr="004717EB">
        <w:rPr>
          <w:rFonts w:ascii="仿宋_GB2312" w:hAnsi="宋体" w:cs="仿宋_GB2312" w:hint="eastAsia"/>
          <w:kern w:val="0"/>
        </w:rPr>
        <w:t>追溯单位苗种生产或选购管理制度</w:t>
      </w:r>
    </w:p>
    <w:p w:rsidR="00DB05CD" w:rsidRDefault="00DB05CD" w:rsidP="003E5C88">
      <w:pPr>
        <w:ind w:firstLineChars="500" w:firstLine="1600"/>
        <w:rPr>
          <w:rFonts w:ascii="仿宋_GB2312"/>
        </w:rPr>
      </w:pPr>
      <w:r>
        <w:rPr>
          <w:rFonts w:ascii="仿宋_GB2312" w:cs="仿宋_GB2312"/>
        </w:rPr>
        <w:t>3.</w:t>
      </w:r>
      <w:r w:rsidRPr="004717EB">
        <w:rPr>
          <w:rFonts w:ascii="仿宋_GB2312" w:hAnsi="宋体" w:cs="仿宋_GB2312" w:hint="eastAsia"/>
          <w:kern w:val="0"/>
        </w:rPr>
        <w:t>追溯单位渔药和饲料使用管理制度</w:t>
      </w:r>
    </w:p>
    <w:p w:rsidR="00DB05CD" w:rsidRDefault="00DB05CD" w:rsidP="003E5C88">
      <w:pPr>
        <w:ind w:firstLineChars="500" w:firstLine="1600"/>
        <w:rPr>
          <w:rFonts w:ascii="仿宋_GB2312"/>
        </w:rPr>
      </w:pPr>
      <w:r>
        <w:rPr>
          <w:rFonts w:ascii="仿宋_GB2312" w:cs="仿宋_GB2312"/>
        </w:rPr>
        <w:t>4.</w:t>
      </w:r>
      <w:r w:rsidRPr="004717EB">
        <w:rPr>
          <w:rFonts w:ascii="仿宋_GB2312" w:hAnsi="宋体" w:cs="仿宋_GB2312" w:hint="eastAsia"/>
          <w:kern w:val="0"/>
        </w:rPr>
        <w:t>追溯单位档案管理制度</w:t>
      </w: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tbl>
      <w:tblPr>
        <w:tblW w:w="0" w:type="auto"/>
        <w:tblBorders>
          <w:bottom w:val="single" w:sz="4" w:space="0" w:color="auto"/>
          <w:insideH w:val="single" w:sz="4" w:space="0" w:color="auto"/>
          <w:insideV w:val="single" w:sz="4" w:space="0" w:color="auto"/>
        </w:tblBorders>
        <w:tblLook w:val="0000"/>
      </w:tblPr>
      <w:tblGrid>
        <w:gridCol w:w="8522"/>
      </w:tblGrid>
      <w:tr w:rsidR="003E5C88" w:rsidRPr="00343F10" w:rsidTr="00EA56DB">
        <w:tc>
          <w:tcPr>
            <w:tcW w:w="8522" w:type="dxa"/>
          </w:tcPr>
          <w:p w:rsidR="003E5C88" w:rsidRDefault="003E5C88" w:rsidP="00EA56DB">
            <w:pPr>
              <w:spacing w:line="600" w:lineRule="exact"/>
              <w:rPr>
                <w:rFonts w:ascii="仿宋_GB2312"/>
                <w:color w:val="000000"/>
                <w:spacing w:val="20"/>
              </w:rPr>
            </w:pPr>
          </w:p>
          <w:p w:rsidR="003E5C88" w:rsidRDefault="003E5C88" w:rsidP="00EA56DB">
            <w:pPr>
              <w:spacing w:line="600" w:lineRule="exact"/>
              <w:rPr>
                <w:rFonts w:ascii="仿宋_GB2312"/>
                <w:color w:val="000000"/>
                <w:spacing w:val="20"/>
              </w:rPr>
            </w:pPr>
          </w:p>
          <w:p w:rsidR="003E5C88" w:rsidRPr="00343F10" w:rsidRDefault="003E5C88" w:rsidP="00EA56DB">
            <w:pPr>
              <w:spacing w:line="600" w:lineRule="exact"/>
              <w:rPr>
                <w:rFonts w:ascii="仿宋_GB2312"/>
                <w:color w:val="000000"/>
                <w:spacing w:val="20"/>
              </w:rPr>
            </w:pPr>
          </w:p>
        </w:tc>
      </w:tr>
      <w:tr w:rsidR="003E5C88" w:rsidRPr="00655E09" w:rsidTr="00EA56DB">
        <w:tc>
          <w:tcPr>
            <w:tcW w:w="8522" w:type="dxa"/>
          </w:tcPr>
          <w:p w:rsidR="003E5C88" w:rsidRPr="00655E09" w:rsidRDefault="003E5C88" w:rsidP="00EA56DB">
            <w:pPr>
              <w:ind w:firstLineChars="100" w:firstLine="320"/>
              <w:rPr>
                <w:rFonts w:ascii="仿宋_GB2312"/>
                <w:color w:val="000000"/>
                <w:spacing w:val="20"/>
              </w:rPr>
            </w:pPr>
            <w:r w:rsidRPr="00655E09">
              <w:rPr>
                <w:rFonts w:ascii="仿宋_GB2312" w:hint="eastAsia"/>
              </w:rPr>
              <w:t>重庆市水产</w:t>
            </w:r>
            <w:r>
              <w:rPr>
                <w:rFonts w:ascii="仿宋_GB2312" w:hint="eastAsia"/>
              </w:rPr>
              <w:t>技术推广总站</w:t>
            </w:r>
            <w:r w:rsidRPr="00655E09">
              <w:rPr>
                <w:rFonts w:ascii="仿宋_GB2312" w:hint="eastAsia"/>
              </w:rPr>
              <w:t>办公室   201</w:t>
            </w:r>
            <w:r>
              <w:rPr>
                <w:rFonts w:ascii="仿宋_GB2312"/>
              </w:rPr>
              <w:t>7</w:t>
            </w:r>
            <w:r w:rsidRPr="00655E09">
              <w:rPr>
                <w:rFonts w:ascii="仿宋_GB2312" w:hint="eastAsia"/>
              </w:rPr>
              <w:t>年</w:t>
            </w:r>
            <w:r w:rsidR="00B85DEA">
              <w:rPr>
                <w:rFonts w:ascii="仿宋_GB2312" w:hint="eastAsia"/>
              </w:rPr>
              <w:t>7</w:t>
            </w:r>
            <w:r w:rsidRPr="00655E09">
              <w:rPr>
                <w:rFonts w:ascii="仿宋_GB2312" w:hint="eastAsia"/>
              </w:rPr>
              <w:t>月</w:t>
            </w:r>
            <w:r w:rsidR="00B85DEA">
              <w:rPr>
                <w:rFonts w:ascii="仿宋_GB2312" w:hint="eastAsia"/>
              </w:rPr>
              <w:t>3</w:t>
            </w:r>
            <w:r w:rsidRPr="00655E09">
              <w:rPr>
                <w:rFonts w:ascii="仿宋_GB2312" w:hint="eastAsia"/>
              </w:rPr>
              <w:t>日印发</w:t>
            </w:r>
          </w:p>
        </w:tc>
      </w:tr>
    </w:tbl>
    <w:p w:rsidR="00DB05CD" w:rsidRDefault="00DB05CD" w:rsidP="00D34ACD">
      <w:pPr>
        <w:rPr>
          <w:rFonts w:ascii="仿宋_GB2312"/>
        </w:rPr>
      </w:pPr>
    </w:p>
    <w:p w:rsidR="00DB05CD" w:rsidRDefault="00DB05CD" w:rsidP="00D34ACD">
      <w:pPr>
        <w:rPr>
          <w:rFonts w:ascii="仿宋_GB2312" w:cs="仿宋_GB2312"/>
        </w:rPr>
      </w:pPr>
      <w:r>
        <w:rPr>
          <w:rFonts w:ascii="仿宋_GB2312" w:cs="仿宋_GB2312" w:hint="eastAsia"/>
        </w:rPr>
        <w:lastRenderedPageBreak/>
        <w:t>附件</w:t>
      </w:r>
      <w:r>
        <w:rPr>
          <w:rFonts w:ascii="仿宋_GB2312" w:cs="仿宋_GB2312"/>
        </w:rPr>
        <w:t>1</w:t>
      </w:r>
      <w:r w:rsidR="007A7F72">
        <w:rPr>
          <w:rFonts w:ascii="仿宋_GB2312" w:cs="仿宋_GB2312" w:hint="eastAsia"/>
        </w:rPr>
        <w:t>：</w:t>
      </w:r>
    </w:p>
    <w:p w:rsidR="00DB05CD" w:rsidRDefault="00DB05CD" w:rsidP="00D34ACD">
      <w:pPr>
        <w:jc w:val="center"/>
        <w:rPr>
          <w:rFonts w:ascii="仿宋_GB2312"/>
          <w:sz w:val="10"/>
          <w:szCs w:val="10"/>
        </w:rPr>
      </w:pPr>
    </w:p>
    <w:p w:rsidR="00DB05CD" w:rsidRPr="007A7F72" w:rsidRDefault="00CD31C7" w:rsidP="00D34ACD">
      <w:pPr>
        <w:jc w:val="center"/>
        <w:rPr>
          <w:rFonts w:ascii="方正小标宋_GBK" w:eastAsia="方正小标宋_GBK" w:hAnsi="宋体"/>
          <w:b/>
          <w:bCs/>
          <w:sz w:val="44"/>
          <w:szCs w:val="44"/>
        </w:rPr>
      </w:pPr>
      <w:r w:rsidRPr="00CD31C7">
        <w:rPr>
          <w:rFonts w:ascii="方正小标宋_GBK" w:eastAsia="方正小标宋_GBK" w:hAnsi="宋体" w:cs="宋体" w:hint="eastAsia"/>
          <w:b/>
          <w:bCs/>
          <w:sz w:val="44"/>
          <w:szCs w:val="44"/>
        </w:rPr>
        <w:t>市水产总站职责</w:t>
      </w:r>
    </w:p>
    <w:p w:rsidR="00DB05CD" w:rsidRDefault="00DB05CD" w:rsidP="00D34ACD">
      <w:pPr>
        <w:jc w:val="center"/>
        <w:rPr>
          <w:rFonts w:ascii="宋体" w:eastAsia="宋体"/>
          <w:b/>
          <w:bCs/>
          <w:sz w:val="10"/>
          <w:szCs w:val="10"/>
        </w:rPr>
      </w:pPr>
    </w:p>
    <w:p w:rsidR="00DB05CD" w:rsidRDefault="00DB05CD" w:rsidP="003E5C88">
      <w:pPr>
        <w:ind w:firstLineChars="200" w:firstLine="640"/>
        <w:rPr>
          <w:rFonts w:ascii="仿宋_GB2312"/>
        </w:rPr>
      </w:pPr>
      <w:r>
        <w:rPr>
          <w:rFonts w:ascii="仿宋_GB2312" w:cs="仿宋_GB2312" w:hint="eastAsia"/>
        </w:rPr>
        <w:t>一、负责信息系统管理的制度建设、监督指导及组织协调等工作。</w:t>
      </w:r>
    </w:p>
    <w:p w:rsidR="00DB05CD" w:rsidRDefault="00DB05CD" w:rsidP="003E5C88">
      <w:pPr>
        <w:ind w:firstLineChars="200" w:firstLine="640"/>
        <w:rPr>
          <w:rFonts w:ascii="仿宋_GB2312"/>
        </w:rPr>
      </w:pPr>
      <w:r>
        <w:rPr>
          <w:rFonts w:ascii="仿宋_GB2312" w:cs="仿宋_GB2312" w:hint="eastAsia"/>
        </w:rPr>
        <w:t>二、负责信息系统软件使用的技术培训、信息安全管理等工作。</w:t>
      </w:r>
    </w:p>
    <w:p w:rsidR="00DB05CD" w:rsidRPr="007243B2" w:rsidRDefault="00DB05CD" w:rsidP="003E5C88">
      <w:pPr>
        <w:ind w:firstLineChars="200" w:firstLine="640"/>
        <w:rPr>
          <w:rFonts w:ascii="仿宋_GB2312"/>
        </w:rPr>
      </w:pPr>
      <w:r>
        <w:rPr>
          <w:rFonts w:ascii="仿宋_GB2312" w:cs="仿宋_GB2312" w:hint="eastAsia"/>
        </w:rPr>
        <w:t>三、负责开展水产养殖用药和饲料安全、规范使用的技术指导和宣传。</w:t>
      </w:r>
    </w:p>
    <w:p w:rsidR="00DB05CD" w:rsidRPr="00CF17D5" w:rsidRDefault="00DB05CD" w:rsidP="003E5C88">
      <w:pPr>
        <w:ind w:firstLineChars="200" w:firstLine="640"/>
        <w:rPr>
          <w:rFonts w:ascii="仿宋_GB2312"/>
        </w:rPr>
      </w:pPr>
      <w:r>
        <w:rPr>
          <w:rFonts w:ascii="仿宋_GB2312" w:cs="仿宋_GB2312" w:hint="eastAsia"/>
        </w:rPr>
        <w:t>四、负责组织开展水产品质量安全技术培训与宣传。</w:t>
      </w:r>
    </w:p>
    <w:p w:rsidR="00DB05CD" w:rsidRDefault="00DB05CD" w:rsidP="003E5C88">
      <w:pPr>
        <w:ind w:firstLineChars="200" w:firstLine="640"/>
        <w:rPr>
          <w:rFonts w:ascii="仿宋_GB2312"/>
        </w:rPr>
      </w:pPr>
      <w:r>
        <w:rPr>
          <w:rFonts w:ascii="仿宋_GB2312" w:cs="仿宋_GB2312" w:hint="eastAsia"/>
        </w:rPr>
        <w:t>五、负责对追溯单位上市水产品实施监督抽检。</w:t>
      </w:r>
      <w:r>
        <w:rPr>
          <w:rFonts w:ascii="仿宋_GB2312" w:cs="仿宋_GB2312"/>
        </w:rPr>
        <w:t xml:space="preserve"> </w:t>
      </w:r>
    </w:p>
    <w:p w:rsidR="00DB05CD" w:rsidRDefault="00DB05CD" w:rsidP="003E5C88">
      <w:pPr>
        <w:ind w:firstLineChars="200" w:firstLine="640"/>
        <w:rPr>
          <w:rFonts w:ascii="仿宋_GB2312"/>
        </w:rPr>
      </w:pPr>
      <w:r>
        <w:rPr>
          <w:rFonts w:ascii="仿宋_GB2312" w:cs="仿宋_GB2312" w:hint="eastAsia"/>
        </w:rPr>
        <w:t>六、组织开展对影响水产品质量安全的隐患进行分析和排查。</w:t>
      </w:r>
    </w:p>
    <w:p w:rsidR="00DB05CD" w:rsidRPr="00F3384F" w:rsidRDefault="00DB05CD" w:rsidP="003E5C88">
      <w:pPr>
        <w:ind w:firstLineChars="700" w:firstLine="2240"/>
        <w:rPr>
          <w:rFonts w:ascii="仿宋_GB2312"/>
        </w:rPr>
      </w:pPr>
    </w:p>
    <w:p w:rsidR="00DB05CD" w:rsidRDefault="00DB05CD" w:rsidP="003E5C88">
      <w:pPr>
        <w:ind w:firstLineChars="700" w:firstLine="3092"/>
        <w:rPr>
          <w:rFonts w:ascii="宋体" w:eastAsia="宋体" w:hAnsi="宋体"/>
          <w:b/>
          <w:bCs/>
          <w:sz w:val="44"/>
          <w:szCs w:val="44"/>
        </w:rPr>
      </w:pPr>
    </w:p>
    <w:p w:rsidR="00DB05CD" w:rsidRDefault="00DB05CD" w:rsidP="003E5C88">
      <w:pPr>
        <w:ind w:firstLineChars="700" w:firstLine="3092"/>
        <w:rPr>
          <w:rFonts w:ascii="宋体" w:eastAsia="宋体" w:hAnsi="宋体"/>
          <w:b/>
          <w:bCs/>
          <w:sz w:val="44"/>
          <w:szCs w:val="44"/>
        </w:rPr>
      </w:pPr>
    </w:p>
    <w:p w:rsidR="00DB05CD" w:rsidRDefault="00DB05CD" w:rsidP="003E5C88">
      <w:pPr>
        <w:ind w:firstLineChars="700" w:firstLine="3092"/>
        <w:rPr>
          <w:rFonts w:ascii="宋体" w:eastAsia="宋体" w:hAnsi="宋体"/>
          <w:b/>
          <w:bCs/>
          <w:sz w:val="44"/>
          <w:szCs w:val="44"/>
        </w:rPr>
      </w:pPr>
    </w:p>
    <w:p w:rsidR="00DB05CD" w:rsidRDefault="00DB05CD" w:rsidP="003E5C88">
      <w:pPr>
        <w:ind w:firstLineChars="700" w:firstLine="3092"/>
        <w:rPr>
          <w:rFonts w:ascii="宋体" w:eastAsia="宋体" w:hAnsi="宋体"/>
          <w:b/>
          <w:bCs/>
          <w:sz w:val="44"/>
          <w:szCs w:val="44"/>
        </w:rPr>
      </w:pPr>
    </w:p>
    <w:p w:rsidR="00DB05CD" w:rsidRDefault="00DB05CD" w:rsidP="003E5C88">
      <w:pPr>
        <w:ind w:firstLineChars="700" w:firstLine="3092"/>
        <w:rPr>
          <w:rFonts w:ascii="宋体" w:eastAsia="宋体" w:hAnsi="宋体"/>
          <w:b/>
          <w:bCs/>
          <w:sz w:val="44"/>
          <w:szCs w:val="44"/>
        </w:rPr>
      </w:pPr>
    </w:p>
    <w:p w:rsidR="00DB05CD" w:rsidRPr="00F3384F" w:rsidRDefault="00DB05CD" w:rsidP="003E5C88">
      <w:pPr>
        <w:ind w:firstLineChars="700" w:firstLine="3092"/>
        <w:rPr>
          <w:rFonts w:ascii="宋体" w:eastAsia="宋体" w:hAnsi="宋体"/>
          <w:b/>
          <w:bCs/>
          <w:sz w:val="44"/>
          <w:szCs w:val="44"/>
        </w:rPr>
      </w:pPr>
    </w:p>
    <w:p w:rsidR="00DB05CD" w:rsidRDefault="00DB05CD" w:rsidP="003E5C88">
      <w:pPr>
        <w:ind w:firstLineChars="700" w:firstLine="3092"/>
        <w:rPr>
          <w:rFonts w:ascii="宋体" w:eastAsia="宋体" w:hAnsi="宋体"/>
          <w:b/>
          <w:bCs/>
          <w:sz w:val="44"/>
          <w:szCs w:val="44"/>
        </w:rPr>
      </w:pPr>
    </w:p>
    <w:p w:rsidR="00DB05CD" w:rsidRDefault="00DB05CD" w:rsidP="003E5C88">
      <w:pPr>
        <w:ind w:firstLineChars="700" w:firstLine="3092"/>
        <w:rPr>
          <w:rFonts w:ascii="宋体" w:eastAsia="宋体" w:hAnsi="宋体" w:cs="宋体"/>
          <w:b/>
          <w:bCs/>
          <w:sz w:val="44"/>
          <w:szCs w:val="44"/>
        </w:rPr>
      </w:pPr>
      <w:r>
        <w:rPr>
          <w:rFonts w:ascii="宋体" w:eastAsia="宋体" w:hAnsi="宋体" w:cs="宋体"/>
          <w:b/>
          <w:bCs/>
          <w:sz w:val="44"/>
          <w:szCs w:val="44"/>
        </w:rPr>
        <w:lastRenderedPageBreak/>
        <w:t xml:space="preserve"> </w:t>
      </w:r>
    </w:p>
    <w:p w:rsidR="00BA6121" w:rsidRDefault="00CD31C7">
      <w:pPr>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t>区县水产站职责</w:t>
      </w:r>
    </w:p>
    <w:p w:rsidR="00DB05CD" w:rsidRDefault="00DB05CD" w:rsidP="003E5C88">
      <w:pPr>
        <w:ind w:firstLineChars="200" w:firstLine="640"/>
        <w:rPr>
          <w:rFonts w:ascii="仿宋_GB2312"/>
        </w:rPr>
      </w:pPr>
      <w:r>
        <w:rPr>
          <w:rFonts w:ascii="仿宋_GB2312" w:cs="仿宋_GB2312" w:hint="eastAsia"/>
        </w:rPr>
        <w:t>一、负责本辖区信息系统的运行监管、实地核查、督促改进等工作。</w:t>
      </w:r>
    </w:p>
    <w:p w:rsidR="00DB05CD" w:rsidRDefault="00DB05CD" w:rsidP="003E5C88">
      <w:pPr>
        <w:ind w:firstLineChars="200" w:firstLine="640"/>
        <w:rPr>
          <w:rFonts w:ascii="仿宋_GB2312"/>
        </w:rPr>
      </w:pPr>
      <w:r>
        <w:rPr>
          <w:rFonts w:ascii="仿宋_GB2312" w:cs="仿宋_GB2312" w:hint="eastAsia"/>
        </w:rPr>
        <w:t>二、对本辖区追溯单位的信息报送、追溯标签使用、全程可追溯性、追溯产品产量等定期开展网上监管、实地核查，及时填报反馈意见。</w:t>
      </w:r>
    </w:p>
    <w:p w:rsidR="00DB05CD" w:rsidRDefault="00DB05CD" w:rsidP="003E5C88">
      <w:pPr>
        <w:ind w:firstLineChars="200" w:firstLine="640"/>
        <w:rPr>
          <w:rFonts w:ascii="仿宋_GB2312"/>
        </w:rPr>
      </w:pPr>
      <w:r>
        <w:rPr>
          <w:rFonts w:ascii="仿宋_GB2312" w:cs="仿宋_GB2312" w:hint="eastAsia"/>
        </w:rPr>
        <w:t>三、加强生产环节苗种、渔药、饲料以及其他投入品使用的技术指导。</w:t>
      </w:r>
    </w:p>
    <w:p w:rsidR="00DB05CD" w:rsidRDefault="00DB05CD" w:rsidP="003E5C88">
      <w:pPr>
        <w:ind w:firstLineChars="200" w:firstLine="640"/>
        <w:rPr>
          <w:rFonts w:ascii="仿宋_GB2312"/>
        </w:rPr>
      </w:pPr>
      <w:r>
        <w:rPr>
          <w:rFonts w:ascii="仿宋_GB2312" w:cs="仿宋_GB2312" w:hint="eastAsia"/>
        </w:rPr>
        <w:t>四、负责水产养殖病害防治技术咨询、指导。</w:t>
      </w:r>
    </w:p>
    <w:p w:rsidR="00DB05CD" w:rsidRDefault="00DB05CD" w:rsidP="003E5C88">
      <w:pPr>
        <w:ind w:firstLineChars="200" w:firstLine="640"/>
        <w:rPr>
          <w:rFonts w:ascii="仿宋_GB2312"/>
        </w:rPr>
      </w:pPr>
      <w:r>
        <w:rPr>
          <w:rFonts w:ascii="仿宋_GB2312" w:cs="仿宋_GB2312" w:hint="eastAsia"/>
        </w:rPr>
        <w:t>五、负责组织追溯单位的养殖生产者实施规范化、标准化生产。</w:t>
      </w:r>
    </w:p>
    <w:p w:rsidR="00DB05CD" w:rsidRDefault="00DB05CD" w:rsidP="003E5C88">
      <w:pPr>
        <w:ind w:firstLineChars="200" w:firstLine="640"/>
        <w:rPr>
          <w:rFonts w:ascii="仿宋_GB2312"/>
        </w:rPr>
      </w:pPr>
      <w:r>
        <w:rPr>
          <w:rFonts w:ascii="仿宋_GB2312" w:cs="仿宋_GB2312" w:hint="eastAsia"/>
        </w:rPr>
        <w:t>六、负责指导并督促追溯单位按水产健康养殖示范场建设的有关规定建立各项生产记录，并有专人经常性地核查生产记录的真实性、完整性和及时性。</w:t>
      </w:r>
    </w:p>
    <w:p w:rsidR="00DB05CD" w:rsidRDefault="00DB05CD" w:rsidP="003E5C88">
      <w:pPr>
        <w:ind w:firstLineChars="200" w:firstLine="640"/>
        <w:rPr>
          <w:rFonts w:ascii="仿宋_GB2312"/>
        </w:rPr>
      </w:pPr>
      <w:r>
        <w:rPr>
          <w:rFonts w:ascii="仿宋_GB2312" w:cs="仿宋_GB2312" w:hint="eastAsia"/>
        </w:rPr>
        <w:t>七、负责监控生产环节质量安全状况，技术查找和发现水产品质量安全风险隐患。</w:t>
      </w:r>
    </w:p>
    <w:p w:rsidR="00DB05CD" w:rsidRDefault="00DB05CD" w:rsidP="003E5C88">
      <w:pPr>
        <w:ind w:firstLineChars="200" w:firstLine="640"/>
        <w:rPr>
          <w:rFonts w:ascii="仿宋_GB2312"/>
        </w:rPr>
      </w:pPr>
      <w:r>
        <w:rPr>
          <w:rFonts w:ascii="仿宋_GB2312" w:cs="仿宋_GB2312" w:hint="eastAsia"/>
        </w:rPr>
        <w:t>八、对追溯单位上市水产品实施检测或抽查，确保问题水产品不流入市场。</w:t>
      </w:r>
    </w:p>
    <w:p w:rsidR="00DB05CD" w:rsidRDefault="00DB05CD" w:rsidP="003E5C88">
      <w:pPr>
        <w:ind w:firstLineChars="200" w:firstLine="640"/>
        <w:rPr>
          <w:rFonts w:ascii="仿宋_GB2312"/>
        </w:rPr>
      </w:pPr>
      <w:r>
        <w:rPr>
          <w:rFonts w:ascii="仿宋_GB2312" w:cs="仿宋_GB2312" w:hint="eastAsia"/>
        </w:rPr>
        <w:t>九、定期或不定期向当地渔业主管部门报送对追溯单位水产品质量安全的监督抽查信息。</w:t>
      </w:r>
    </w:p>
    <w:p w:rsidR="00BA6121" w:rsidRDefault="00CD31C7">
      <w:pPr>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lastRenderedPageBreak/>
        <w:t>追溯单位职责</w:t>
      </w:r>
    </w:p>
    <w:p w:rsidR="00DB05CD" w:rsidRDefault="00DB05CD" w:rsidP="00D34ACD">
      <w:pPr>
        <w:jc w:val="center"/>
        <w:rPr>
          <w:rFonts w:ascii="宋体" w:eastAsia="宋体"/>
          <w:b/>
          <w:bCs/>
          <w:sz w:val="10"/>
          <w:szCs w:val="10"/>
        </w:rPr>
      </w:pPr>
    </w:p>
    <w:p w:rsidR="00DB05CD" w:rsidRDefault="00DB05CD" w:rsidP="003E5C88">
      <w:pPr>
        <w:ind w:firstLineChars="200" w:firstLine="640"/>
        <w:rPr>
          <w:rFonts w:ascii="仿宋_GB2312"/>
        </w:rPr>
      </w:pPr>
      <w:r>
        <w:rPr>
          <w:rFonts w:ascii="仿宋_GB2312" w:cs="仿宋_GB2312" w:hint="eastAsia"/>
        </w:rPr>
        <w:t>一、负责本单位信息系统的建设和运行，确保信息的真实性、完整性、及时性，及时地采集、存储和上传信息，实现水产品质量安全信息可追溯。除电子信息外，还要建立纸质信息档案被查，纸质信息档案最少保存</w:t>
      </w:r>
      <w:r>
        <w:rPr>
          <w:rFonts w:ascii="仿宋_GB2312" w:cs="仿宋_GB2312"/>
        </w:rPr>
        <w:t>2</w:t>
      </w:r>
      <w:r>
        <w:rPr>
          <w:rFonts w:ascii="仿宋_GB2312" w:cs="仿宋_GB2312" w:hint="eastAsia"/>
        </w:rPr>
        <w:t>年。</w:t>
      </w:r>
    </w:p>
    <w:p w:rsidR="00DB05CD" w:rsidRDefault="00DB05CD" w:rsidP="003E5C88">
      <w:pPr>
        <w:ind w:firstLineChars="200" w:firstLine="640"/>
        <w:rPr>
          <w:rFonts w:ascii="仿宋_GB2312"/>
        </w:rPr>
      </w:pPr>
      <w:r>
        <w:rPr>
          <w:rFonts w:ascii="仿宋_GB2312" w:cs="仿宋_GB2312" w:hint="eastAsia"/>
        </w:rPr>
        <w:t>二、遵循渔业生产各环节的苗种、渔药、饲料以及其他投入品规范使用原则。</w:t>
      </w:r>
    </w:p>
    <w:p w:rsidR="00DB05CD" w:rsidRDefault="00DB05CD" w:rsidP="003E5C88">
      <w:pPr>
        <w:ind w:firstLineChars="200" w:firstLine="640"/>
        <w:rPr>
          <w:rFonts w:ascii="仿宋_GB2312"/>
        </w:rPr>
      </w:pPr>
      <w:r>
        <w:rPr>
          <w:rFonts w:ascii="仿宋_GB2312" w:cs="仿宋_GB2312" w:hint="eastAsia"/>
        </w:rPr>
        <w:t>三、按照无公害水产品技术要求，实施规范化、标准化生产。</w:t>
      </w:r>
    </w:p>
    <w:p w:rsidR="00DB05CD" w:rsidRDefault="00DB05CD" w:rsidP="003E5C88">
      <w:pPr>
        <w:ind w:firstLineChars="200" w:firstLine="640"/>
        <w:rPr>
          <w:rFonts w:ascii="仿宋_GB2312"/>
        </w:rPr>
      </w:pPr>
      <w:r>
        <w:rPr>
          <w:rFonts w:ascii="仿宋_GB2312" w:cs="仿宋_GB2312" w:hint="eastAsia"/>
        </w:rPr>
        <w:t>四、对于病死水产动物，要严格按照无害化处理规程进行处置。</w:t>
      </w:r>
    </w:p>
    <w:p w:rsidR="00DB05CD" w:rsidRDefault="00DB05CD" w:rsidP="003E5C88">
      <w:pPr>
        <w:ind w:firstLineChars="200" w:firstLine="640"/>
        <w:rPr>
          <w:rFonts w:ascii="仿宋_GB2312"/>
        </w:rPr>
      </w:pPr>
      <w:r>
        <w:rPr>
          <w:rFonts w:ascii="仿宋_GB2312" w:cs="仿宋_GB2312" w:hint="eastAsia"/>
        </w:rPr>
        <w:t>五、根据养殖品种生产情况，采集产品生产环境、投入品使用、加工储存环境、生产日期、产品流向和各环节责任主体等与水产品质量追溯相关的信息。养殖产品上市前要进行质量检验，确保上市水产品质量达到无公害级以上。</w:t>
      </w:r>
    </w:p>
    <w:p w:rsidR="00DB05CD" w:rsidRDefault="00DB05CD" w:rsidP="003E5C88">
      <w:pPr>
        <w:ind w:firstLineChars="200" w:firstLine="640"/>
        <w:rPr>
          <w:rFonts w:ascii="仿宋_GB2312"/>
        </w:rPr>
      </w:pPr>
      <w:r>
        <w:rPr>
          <w:rFonts w:ascii="仿宋_GB2312" w:cs="仿宋_GB2312" w:hint="eastAsia"/>
        </w:rPr>
        <w:t>六、根据本单位生产布局和流程，建立信息采集工作机制，合理设置信息采集点，安排专人对纸质记录和电子信息进行审核。</w:t>
      </w:r>
    </w:p>
    <w:p w:rsidR="00DB05CD" w:rsidRDefault="00DB05CD" w:rsidP="003E5C88">
      <w:pPr>
        <w:ind w:firstLineChars="200" w:firstLine="640"/>
        <w:rPr>
          <w:rFonts w:ascii="仿宋_GB2312"/>
        </w:rPr>
      </w:pPr>
      <w:r>
        <w:rPr>
          <w:rFonts w:ascii="仿宋_GB2312" w:cs="仿宋_GB2312" w:hint="eastAsia"/>
        </w:rPr>
        <w:t>七、按照市级主管部门、质检机构反馈意见完善追溯行为，确保系统正常运行、数据有效传输。</w:t>
      </w:r>
    </w:p>
    <w:p w:rsidR="00DB05CD" w:rsidRDefault="00DB05CD" w:rsidP="003E5C88">
      <w:pPr>
        <w:ind w:firstLineChars="200" w:firstLine="640"/>
        <w:rPr>
          <w:rFonts w:ascii="仿宋_GB2312"/>
        </w:rPr>
      </w:pPr>
      <w:r>
        <w:rPr>
          <w:rFonts w:ascii="仿宋_GB2312" w:cs="仿宋_GB2312" w:hint="eastAsia"/>
        </w:rPr>
        <w:t>八、对生产的水产品质量安全负全责，如实出具追溯凭证，并附相应的产地信息、产品合格信息。</w:t>
      </w:r>
    </w:p>
    <w:p w:rsidR="00DB05CD" w:rsidRDefault="00DB05CD" w:rsidP="00D34ACD">
      <w:pPr>
        <w:rPr>
          <w:rFonts w:ascii="仿宋_GB2312" w:cs="仿宋_GB2312"/>
        </w:rPr>
      </w:pPr>
      <w:r>
        <w:rPr>
          <w:rFonts w:ascii="仿宋_GB2312" w:cs="仿宋_GB2312" w:hint="eastAsia"/>
        </w:rPr>
        <w:lastRenderedPageBreak/>
        <w:t>附件</w:t>
      </w:r>
      <w:r>
        <w:rPr>
          <w:rFonts w:ascii="仿宋_GB2312" w:cs="仿宋_GB2312"/>
        </w:rPr>
        <w:t>2</w:t>
      </w:r>
      <w:r w:rsidR="007A7F72">
        <w:rPr>
          <w:rFonts w:ascii="仿宋_GB2312" w:cs="仿宋_GB2312" w:hint="eastAsia"/>
        </w:rPr>
        <w:t>：</w:t>
      </w:r>
    </w:p>
    <w:p w:rsidR="00DB05CD" w:rsidRDefault="00DB05CD" w:rsidP="00D34ACD">
      <w:pPr>
        <w:jc w:val="center"/>
        <w:rPr>
          <w:rFonts w:ascii="宋体" w:eastAsia="宋体"/>
          <w:b/>
          <w:bCs/>
          <w:sz w:val="10"/>
          <w:szCs w:val="10"/>
        </w:rPr>
      </w:pPr>
    </w:p>
    <w:p w:rsidR="00DB05CD" w:rsidRPr="007A7F72" w:rsidRDefault="00CD31C7" w:rsidP="00D34ACD">
      <w:pPr>
        <w:jc w:val="center"/>
        <w:rPr>
          <w:rFonts w:ascii="方正小标宋_GBK" w:eastAsia="方正小标宋_GBK" w:hAnsi="宋体"/>
          <w:b/>
          <w:bCs/>
          <w:sz w:val="44"/>
          <w:szCs w:val="44"/>
        </w:rPr>
      </w:pPr>
      <w:r w:rsidRPr="00CD31C7">
        <w:rPr>
          <w:rFonts w:ascii="方正小标宋_GBK" w:eastAsia="方正小标宋_GBK" w:hAnsi="宋体" w:cs="宋体" w:hint="eastAsia"/>
          <w:b/>
          <w:bCs/>
          <w:sz w:val="44"/>
          <w:szCs w:val="44"/>
        </w:rPr>
        <w:t>追溯单位苗种生产或选购管理制度</w:t>
      </w:r>
    </w:p>
    <w:p w:rsidR="00DB05CD" w:rsidRDefault="00DB05CD" w:rsidP="00D34ACD">
      <w:pPr>
        <w:jc w:val="center"/>
        <w:rPr>
          <w:rFonts w:ascii="宋体" w:eastAsia="宋体"/>
          <w:b/>
          <w:bCs/>
          <w:sz w:val="10"/>
          <w:szCs w:val="10"/>
        </w:rPr>
      </w:pPr>
    </w:p>
    <w:p w:rsidR="00DB05CD" w:rsidRDefault="00DB05CD" w:rsidP="003E5C88">
      <w:pPr>
        <w:ind w:firstLineChars="200" w:firstLine="640"/>
        <w:rPr>
          <w:rFonts w:ascii="仿宋_GB2312"/>
        </w:rPr>
      </w:pPr>
      <w:r>
        <w:rPr>
          <w:rFonts w:ascii="仿宋_GB2312" w:cs="仿宋_GB2312" w:hint="eastAsia"/>
        </w:rPr>
        <w:t>一、水产苗种生产单位条件应符合《水产苗种管理办法》相关规定，苗种的繁殖应符合水产苗种生产的技术规程。</w:t>
      </w:r>
    </w:p>
    <w:p w:rsidR="00DB05CD" w:rsidRDefault="00DB05CD" w:rsidP="003E5C88">
      <w:pPr>
        <w:ind w:firstLineChars="200" w:firstLine="640"/>
        <w:rPr>
          <w:rFonts w:ascii="仿宋_GB2312"/>
        </w:rPr>
      </w:pPr>
      <w:r>
        <w:rPr>
          <w:rFonts w:ascii="仿宋_GB2312" w:cs="仿宋_GB2312" w:hint="eastAsia"/>
        </w:rPr>
        <w:t>二、苗种生产场使用的水源水质无污染，符合渔业用水水质标准，其中溶解氧必须在</w:t>
      </w:r>
      <w:r>
        <w:rPr>
          <w:rFonts w:ascii="仿宋_GB2312" w:cs="仿宋_GB2312"/>
        </w:rPr>
        <w:t>5mg/L</w:t>
      </w:r>
      <w:r>
        <w:rPr>
          <w:rFonts w:ascii="仿宋_GB2312" w:cs="仿宋_GB2312" w:hint="eastAsia"/>
        </w:rPr>
        <w:t>以上，</w:t>
      </w:r>
      <w:r>
        <w:rPr>
          <w:rFonts w:ascii="仿宋_GB2312" w:cs="仿宋_GB2312"/>
        </w:rPr>
        <w:t>pH</w:t>
      </w:r>
      <w:r>
        <w:rPr>
          <w:rFonts w:ascii="仿宋_GB2312" w:cs="仿宋_GB2312" w:hint="eastAsia"/>
        </w:rPr>
        <w:t>值及其他理化因子符合所养品种的要求。</w:t>
      </w:r>
    </w:p>
    <w:p w:rsidR="00DB05CD" w:rsidRDefault="00DB05CD" w:rsidP="003E5C88">
      <w:pPr>
        <w:ind w:firstLineChars="200" w:firstLine="640"/>
        <w:rPr>
          <w:rFonts w:ascii="仿宋_GB2312"/>
        </w:rPr>
      </w:pPr>
      <w:r>
        <w:rPr>
          <w:rFonts w:ascii="仿宋_GB2312" w:cs="仿宋_GB2312" w:hint="eastAsia"/>
        </w:rPr>
        <w:t>三、严格控制购入种苗质量，卖方须提供苗种生产许可证复印件。</w:t>
      </w:r>
    </w:p>
    <w:p w:rsidR="00DB05CD" w:rsidRDefault="00DB05CD" w:rsidP="003E5C88">
      <w:pPr>
        <w:ind w:firstLineChars="200" w:firstLine="640"/>
        <w:rPr>
          <w:rFonts w:ascii="仿宋_GB2312"/>
        </w:rPr>
      </w:pPr>
      <w:r>
        <w:rPr>
          <w:rFonts w:ascii="仿宋_GB2312" w:cs="仿宋_GB2312" w:hint="eastAsia"/>
        </w:rPr>
        <w:t>四、苗种要求种质纯正、规格整齐、体质健壮、鳍条（附肢）齐全、无伤病。</w:t>
      </w:r>
    </w:p>
    <w:p w:rsidR="00DB05CD" w:rsidRDefault="00DB05CD" w:rsidP="003E5C88">
      <w:pPr>
        <w:ind w:firstLineChars="200" w:firstLine="640"/>
        <w:rPr>
          <w:rFonts w:ascii="仿宋_GB2312"/>
        </w:rPr>
      </w:pPr>
      <w:r>
        <w:rPr>
          <w:rFonts w:ascii="仿宋_GB2312" w:cs="仿宋_GB2312" w:hint="eastAsia"/>
        </w:rPr>
        <w:t>五、苗种放养要根据自身的池塘条件、饲料状况、经济实力、技术水平确定合适的放养密度。</w:t>
      </w:r>
    </w:p>
    <w:p w:rsidR="00DB05CD" w:rsidRDefault="00DB05CD" w:rsidP="003E5C88">
      <w:pPr>
        <w:ind w:firstLineChars="200" w:firstLine="640"/>
        <w:rPr>
          <w:rFonts w:ascii="仿宋_GB2312"/>
        </w:rPr>
      </w:pPr>
      <w:r>
        <w:rPr>
          <w:rFonts w:ascii="仿宋_GB2312" w:cs="仿宋_GB2312" w:hint="eastAsia"/>
        </w:rPr>
        <w:t>六、投饲的饲料品种要能满足所养品种的营养需求，饲料的质量要有保证，合理确定投饲量、投喂次数、投饲时间及方式等。</w:t>
      </w:r>
    </w:p>
    <w:p w:rsidR="00DB05CD" w:rsidRDefault="00DB05CD" w:rsidP="003E5C88">
      <w:pPr>
        <w:ind w:firstLineChars="200" w:firstLine="640"/>
        <w:rPr>
          <w:rFonts w:ascii="仿宋_GB2312"/>
        </w:rPr>
      </w:pPr>
      <w:r>
        <w:rPr>
          <w:rFonts w:ascii="仿宋_GB2312" w:cs="仿宋_GB2312" w:hint="eastAsia"/>
        </w:rPr>
        <w:t>七、定期对水质进行监测，确定换水、加水时间；换水、加水量、水质理化因子须满足所养品种的要求。</w:t>
      </w:r>
    </w:p>
    <w:p w:rsidR="00DB05CD" w:rsidRDefault="00DB05CD" w:rsidP="003E5C88">
      <w:pPr>
        <w:ind w:firstLineChars="200" w:firstLine="640"/>
        <w:rPr>
          <w:rFonts w:ascii="仿宋_GB2312"/>
        </w:rPr>
      </w:pPr>
      <w:r>
        <w:rPr>
          <w:rFonts w:ascii="仿宋_GB2312" w:cs="仿宋_GB2312" w:hint="eastAsia"/>
        </w:rPr>
        <w:t>八、用于水产品生产的苗种必须按照严格的制度和程序进行检验检疫。</w:t>
      </w: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cs="仿宋_GB2312"/>
        </w:rPr>
      </w:pPr>
      <w:r>
        <w:rPr>
          <w:rFonts w:ascii="仿宋_GB2312" w:cs="仿宋_GB2312" w:hint="eastAsia"/>
        </w:rPr>
        <w:lastRenderedPageBreak/>
        <w:t>附件</w:t>
      </w:r>
      <w:r>
        <w:rPr>
          <w:rFonts w:ascii="仿宋_GB2312" w:cs="仿宋_GB2312"/>
        </w:rPr>
        <w:t>3</w:t>
      </w:r>
      <w:r w:rsidR="007A7F72">
        <w:rPr>
          <w:rFonts w:ascii="仿宋_GB2312" w:cs="仿宋_GB2312" w:hint="eastAsia"/>
        </w:rPr>
        <w:t>：</w:t>
      </w:r>
    </w:p>
    <w:p w:rsidR="00DB05CD" w:rsidRDefault="00DB05CD" w:rsidP="00D34ACD">
      <w:pPr>
        <w:jc w:val="center"/>
        <w:rPr>
          <w:rFonts w:ascii="仿宋_GB2312"/>
          <w:sz w:val="10"/>
          <w:szCs w:val="10"/>
        </w:rPr>
      </w:pPr>
    </w:p>
    <w:p w:rsidR="00DB05CD" w:rsidRPr="007A7F72" w:rsidRDefault="00CD31C7" w:rsidP="00D34ACD">
      <w:pPr>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t>追溯单位渔药和饲料使用管理制度</w:t>
      </w:r>
    </w:p>
    <w:p w:rsidR="00DB05CD" w:rsidRDefault="00DB05CD" w:rsidP="00D34ACD">
      <w:pPr>
        <w:jc w:val="center"/>
        <w:rPr>
          <w:b/>
          <w:bCs/>
          <w:sz w:val="10"/>
          <w:szCs w:val="10"/>
        </w:rPr>
      </w:pPr>
    </w:p>
    <w:p w:rsidR="00DB05CD" w:rsidRDefault="00DB05CD" w:rsidP="003E5C88">
      <w:pPr>
        <w:ind w:firstLineChars="200" w:firstLine="640"/>
        <w:rPr>
          <w:rFonts w:ascii="仿宋_GB2312"/>
        </w:rPr>
      </w:pPr>
      <w:r>
        <w:rPr>
          <w:rFonts w:ascii="仿宋_GB2312" w:cs="仿宋_GB2312" w:hint="eastAsia"/>
        </w:rPr>
        <w:t>一、渔用药物和饲料使用应分别符合《无公害食品</w:t>
      </w:r>
      <w:r>
        <w:rPr>
          <w:rFonts w:ascii="仿宋_GB2312" w:cs="仿宋_GB2312"/>
        </w:rPr>
        <w:t xml:space="preserve">  </w:t>
      </w:r>
      <w:r>
        <w:rPr>
          <w:rFonts w:ascii="仿宋_GB2312" w:cs="仿宋_GB2312" w:hint="eastAsia"/>
        </w:rPr>
        <w:t>渔用药物使用准则》（</w:t>
      </w:r>
      <w:r>
        <w:rPr>
          <w:rFonts w:ascii="仿宋_GB2312" w:cs="仿宋_GB2312"/>
        </w:rPr>
        <w:t>NY 5071-2002</w:t>
      </w:r>
      <w:r>
        <w:rPr>
          <w:rFonts w:ascii="仿宋_GB2312" w:cs="仿宋_GB2312" w:hint="eastAsia"/>
        </w:rPr>
        <w:t>）和《无公害食品</w:t>
      </w:r>
      <w:r>
        <w:rPr>
          <w:rFonts w:ascii="仿宋_GB2312" w:cs="仿宋_GB2312"/>
        </w:rPr>
        <w:t xml:space="preserve"> </w:t>
      </w:r>
      <w:r>
        <w:rPr>
          <w:rFonts w:ascii="仿宋_GB2312" w:cs="仿宋_GB2312" w:hint="eastAsia"/>
        </w:rPr>
        <w:t>渔用配合饲料安全限量》（</w:t>
      </w:r>
      <w:r>
        <w:rPr>
          <w:rFonts w:ascii="仿宋_GB2312" w:cs="仿宋_GB2312"/>
        </w:rPr>
        <w:t>NY 5072-2002</w:t>
      </w:r>
      <w:r>
        <w:rPr>
          <w:rFonts w:ascii="仿宋_GB2312" w:cs="仿宋_GB2312" w:hint="eastAsia"/>
        </w:rPr>
        <w:t>）。</w:t>
      </w:r>
    </w:p>
    <w:p w:rsidR="00DB05CD" w:rsidRDefault="00DB05CD" w:rsidP="003E5C88">
      <w:pPr>
        <w:ind w:firstLineChars="200" w:firstLine="640"/>
        <w:rPr>
          <w:rFonts w:ascii="仿宋_GB2312"/>
        </w:rPr>
      </w:pPr>
      <w:r>
        <w:rPr>
          <w:rFonts w:ascii="仿宋_GB2312" w:cs="仿宋_GB2312" w:hint="eastAsia"/>
        </w:rPr>
        <w:t>二、做好药物和饲料使用记录，包括药物和饲料名称、来源、用法和使用、停用日期等。</w:t>
      </w:r>
    </w:p>
    <w:p w:rsidR="00DB05CD" w:rsidRDefault="00DB05CD" w:rsidP="003E5C88">
      <w:pPr>
        <w:ind w:firstLineChars="200" w:firstLine="640"/>
        <w:rPr>
          <w:rFonts w:ascii="仿宋_GB2312"/>
        </w:rPr>
      </w:pPr>
      <w:r>
        <w:rPr>
          <w:rFonts w:ascii="仿宋_GB2312" w:cs="仿宋_GB2312" w:hint="eastAsia"/>
        </w:rPr>
        <w:t>三、建立生产日志记录管理制度，日志记录应有专人负责，确保记录完整，建档保存</w:t>
      </w:r>
      <w:r>
        <w:rPr>
          <w:rFonts w:ascii="仿宋_GB2312" w:cs="仿宋_GB2312"/>
        </w:rPr>
        <w:t>2</w:t>
      </w:r>
      <w:r>
        <w:rPr>
          <w:rFonts w:ascii="仿宋_GB2312" w:cs="仿宋_GB2312" w:hint="eastAsia"/>
        </w:rPr>
        <w:t>年以上。</w:t>
      </w:r>
    </w:p>
    <w:p w:rsidR="00DB05CD" w:rsidRDefault="00DB05CD" w:rsidP="003E5C88">
      <w:pPr>
        <w:ind w:firstLineChars="200" w:firstLine="640"/>
        <w:rPr>
          <w:rFonts w:ascii="仿宋_GB2312"/>
        </w:rPr>
      </w:pPr>
      <w:r>
        <w:rPr>
          <w:rFonts w:ascii="仿宋_GB2312" w:cs="仿宋_GB2312" w:hint="eastAsia"/>
        </w:rPr>
        <w:t>四、科学投饲，正确掌握投饲量、投饲方式和投饲方法。</w:t>
      </w:r>
    </w:p>
    <w:p w:rsidR="00DB05CD" w:rsidRDefault="00DB05CD" w:rsidP="003E5C88">
      <w:pPr>
        <w:ind w:firstLineChars="200" w:firstLine="640"/>
        <w:rPr>
          <w:rFonts w:ascii="仿宋_GB2312"/>
        </w:rPr>
      </w:pPr>
      <w:r>
        <w:rPr>
          <w:rFonts w:ascii="仿宋_GB2312" w:cs="仿宋_GB2312" w:hint="eastAsia"/>
        </w:rPr>
        <w:t>五、科学规范使用药物，注重药物的有效性，对症下药，正确用药；考虑药物的安全性，包括养殖对象、水域环境和人体健康的影响。</w:t>
      </w:r>
    </w:p>
    <w:p w:rsidR="00DB05CD" w:rsidRDefault="00DB05CD" w:rsidP="003E5C88">
      <w:pPr>
        <w:ind w:firstLineChars="200" w:firstLine="640"/>
        <w:rPr>
          <w:rFonts w:ascii="仿宋_GB2312"/>
        </w:rPr>
      </w:pPr>
      <w:r>
        <w:rPr>
          <w:rFonts w:ascii="仿宋_GB2312" w:cs="仿宋_GB2312" w:hint="eastAsia"/>
        </w:rPr>
        <w:t>六、药物使用要用足疗程，达到治愈的目的；同时要严控制药物的休药期，并严格填写休药期记录。</w:t>
      </w: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rPr>
      </w:pPr>
    </w:p>
    <w:p w:rsidR="00DB05CD" w:rsidRDefault="00DB05CD" w:rsidP="00D34ACD">
      <w:pPr>
        <w:rPr>
          <w:rFonts w:ascii="仿宋_GB2312" w:cs="仿宋_GB2312"/>
        </w:rPr>
      </w:pPr>
      <w:r>
        <w:rPr>
          <w:rFonts w:ascii="仿宋_GB2312" w:cs="仿宋_GB2312" w:hint="eastAsia"/>
        </w:rPr>
        <w:lastRenderedPageBreak/>
        <w:t>附件</w:t>
      </w:r>
      <w:r>
        <w:rPr>
          <w:rFonts w:ascii="仿宋_GB2312" w:cs="仿宋_GB2312"/>
        </w:rPr>
        <w:t>4</w:t>
      </w:r>
      <w:r w:rsidR="007A7F72">
        <w:rPr>
          <w:rFonts w:ascii="仿宋_GB2312" w:cs="仿宋_GB2312" w:hint="eastAsia"/>
        </w:rPr>
        <w:t>：</w:t>
      </w:r>
    </w:p>
    <w:p w:rsidR="00DB05CD" w:rsidRPr="007A7F72" w:rsidRDefault="00CD31C7" w:rsidP="00D34ACD">
      <w:pPr>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t>追溯单位档案管理制度</w:t>
      </w:r>
    </w:p>
    <w:p w:rsidR="00DB05CD" w:rsidRDefault="00DB05CD" w:rsidP="00D34ACD">
      <w:pPr>
        <w:rPr>
          <w:rFonts w:ascii="仿宋_GB2312"/>
        </w:rPr>
      </w:pPr>
    </w:p>
    <w:p w:rsidR="00BA6121" w:rsidRDefault="00DB05CD">
      <w:pPr>
        <w:ind w:firstLineChars="200" w:firstLine="640"/>
        <w:rPr>
          <w:rFonts w:ascii="仿宋_GB2312" w:cs="仿宋_GB2312"/>
        </w:rPr>
      </w:pPr>
      <w:r>
        <w:rPr>
          <w:rFonts w:ascii="仿宋_GB2312" w:cs="仿宋_GB2312" w:hint="eastAsia"/>
        </w:rPr>
        <w:t>一、追溯单位档案记录内容包括追溯单位基本情况，池塘归属、位置编号、面积、产地认证情况，使用投入品的名称、来源、用法、用量和使用、停用日期，水产养殖病害发生和防治情况，收获日期及水产品检测等信息（见附表</w:t>
      </w:r>
      <w:r>
        <w:rPr>
          <w:rFonts w:ascii="仿宋_GB2312" w:cs="仿宋_GB2312"/>
        </w:rPr>
        <w:t>1-7</w:t>
      </w:r>
      <w:r>
        <w:rPr>
          <w:rFonts w:ascii="仿宋_GB2312" w:cs="仿宋_GB2312" w:hint="eastAsia"/>
        </w:rPr>
        <w:t>）。</w:t>
      </w:r>
    </w:p>
    <w:p w:rsidR="00BA6121" w:rsidRDefault="00DB05CD">
      <w:pPr>
        <w:ind w:firstLineChars="200" w:firstLine="640"/>
        <w:rPr>
          <w:rFonts w:ascii="仿宋_GB2312" w:cs="仿宋_GB2312"/>
        </w:rPr>
      </w:pPr>
      <w:r>
        <w:rPr>
          <w:rFonts w:ascii="仿宋_GB2312" w:cs="仿宋_GB2312" w:hint="eastAsia"/>
        </w:rPr>
        <w:t>二、追溯单位档案纸质版记录内容由养殖生产者负责填写，填写内容要求真实、全面反应水产品养殖生产和销售过程。</w:t>
      </w:r>
    </w:p>
    <w:p w:rsidR="00BA6121" w:rsidRDefault="00DB05CD">
      <w:pPr>
        <w:ind w:firstLineChars="200" w:firstLine="640"/>
        <w:rPr>
          <w:rFonts w:ascii="仿宋_GB2312" w:cs="仿宋_GB2312"/>
        </w:rPr>
      </w:pPr>
      <w:r>
        <w:rPr>
          <w:rFonts w:ascii="仿宋_GB2312" w:cs="仿宋_GB2312" w:hint="eastAsia"/>
        </w:rPr>
        <w:t>三、追溯单位负责将档案记录内容通过信息系统及时上传到信息服务系统。</w:t>
      </w:r>
    </w:p>
    <w:p w:rsidR="00BA6121" w:rsidRDefault="00DB05CD">
      <w:pPr>
        <w:ind w:firstLineChars="200" w:firstLine="640"/>
        <w:rPr>
          <w:rFonts w:ascii="仿宋_GB2312"/>
        </w:rPr>
      </w:pPr>
      <w:r>
        <w:rPr>
          <w:rFonts w:ascii="仿宋_GB2312" w:cs="仿宋_GB2312" w:hint="eastAsia"/>
        </w:rPr>
        <w:t>四、省级主管单位负责监督、检查和指导塘口档案记录电子文本录入和传输情况。</w:t>
      </w:r>
    </w:p>
    <w:p w:rsidR="00DB05CD" w:rsidRDefault="00DB05CD" w:rsidP="00D34ACD">
      <w:pPr>
        <w:ind w:firstLine="645"/>
        <w:rPr>
          <w:rFonts w:ascii="仿宋_GB2312"/>
        </w:rPr>
      </w:pPr>
      <w:r>
        <w:rPr>
          <w:rFonts w:ascii="仿宋_GB2312" w:cs="仿宋_GB2312" w:hint="eastAsia"/>
        </w:rPr>
        <w:t>五、生产周期结束后，追溯单位负责档案记录的保存。保存期限为养殖水产品上市后</w:t>
      </w:r>
      <w:r>
        <w:rPr>
          <w:rFonts w:ascii="仿宋_GB2312" w:cs="仿宋_GB2312"/>
        </w:rPr>
        <w:t>2</w:t>
      </w:r>
      <w:r>
        <w:rPr>
          <w:rFonts w:ascii="仿宋_GB2312" w:cs="仿宋_GB2312" w:hint="eastAsia"/>
        </w:rPr>
        <w:t>年以上。</w:t>
      </w:r>
    </w:p>
    <w:p w:rsidR="00DB05CD" w:rsidRDefault="00DB05CD" w:rsidP="00D34ACD">
      <w:pPr>
        <w:ind w:firstLine="645"/>
        <w:rPr>
          <w:rFonts w:ascii="仿宋_GB2312"/>
        </w:rPr>
      </w:pPr>
    </w:p>
    <w:p w:rsidR="00DB05CD" w:rsidRDefault="00DB05CD" w:rsidP="00D34ACD">
      <w:pPr>
        <w:ind w:firstLine="645"/>
        <w:rPr>
          <w:rFonts w:ascii="仿宋_GB2312"/>
        </w:rPr>
      </w:pPr>
    </w:p>
    <w:p w:rsidR="00DB05CD" w:rsidRDefault="00DB05CD" w:rsidP="00D34ACD">
      <w:pPr>
        <w:ind w:firstLine="645"/>
        <w:rPr>
          <w:rFonts w:ascii="仿宋_GB2312"/>
        </w:rPr>
      </w:pPr>
    </w:p>
    <w:p w:rsidR="00DB05CD" w:rsidRDefault="00DB05CD" w:rsidP="00D34ACD">
      <w:pPr>
        <w:ind w:firstLine="645"/>
        <w:rPr>
          <w:rFonts w:ascii="仿宋_GB2312"/>
        </w:rPr>
      </w:pPr>
    </w:p>
    <w:p w:rsidR="00DB05CD" w:rsidRDefault="00DB05CD" w:rsidP="00D34ACD">
      <w:pPr>
        <w:ind w:firstLine="645"/>
        <w:rPr>
          <w:rFonts w:ascii="仿宋_GB2312"/>
        </w:rPr>
      </w:pPr>
    </w:p>
    <w:p w:rsidR="00DB05CD" w:rsidRDefault="00DB05CD" w:rsidP="00D34ACD">
      <w:pPr>
        <w:ind w:firstLine="645"/>
        <w:rPr>
          <w:rFonts w:ascii="仿宋_GB2312"/>
        </w:rPr>
        <w:sectPr w:rsidR="00DB05CD">
          <w:footerReference w:type="default" r:id="rId7"/>
          <w:pgSz w:w="11906" w:h="16838"/>
          <w:pgMar w:top="1440" w:right="1466" w:bottom="1440" w:left="1620" w:header="851" w:footer="992" w:gutter="0"/>
          <w:cols w:space="720"/>
          <w:titlePg/>
          <w:docGrid w:type="lines" w:linePitch="312"/>
        </w:sectPr>
      </w:pPr>
    </w:p>
    <w:p w:rsidR="00DB05CD" w:rsidRDefault="00DB05CD" w:rsidP="00D34ACD">
      <w:pPr>
        <w:rPr>
          <w:rFonts w:ascii="仿宋_GB2312" w:cs="仿宋_GB2312"/>
        </w:rPr>
      </w:pPr>
      <w:r>
        <w:rPr>
          <w:rFonts w:ascii="仿宋_GB2312" w:cs="仿宋_GB2312" w:hint="eastAsia"/>
        </w:rPr>
        <w:lastRenderedPageBreak/>
        <w:t>表</w:t>
      </w:r>
      <w:r>
        <w:rPr>
          <w:rFonts w:ascii="仿宋_GB2312" w:cs="仿宋_GB2312"/>
        </w:rPr>
        <w:t>1</w:t>
      </w:r>
      <w:r w:rsidR="007A7F72">
        <w:rPr>
          <w:rFonts w:ascii="仿宋_GB2312" w:cs="仿宋_GB2312" w:hint="eastAsia"/>
        </w:rPr>
        <w:t>：</w:t>
      </w:r>
    </w:p>
    <w:p w:rsidR="00BA6121" w:rsidRDefault="00CD31C7">
      <w:pPr>
        <w:spacing w:line="560" w:lineRule="exact"/>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t>水产养殖质量安全信息服务系统</w:t>
      </w:r>
    </w:p>
    <w:p w:rsidR="00BA6121" w:rsidRDefault="00CD31C7">
      <w:pPr>
        <w:spacing w:line="560" w:lineRule="exact"/>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t>追溯单位基本情况</w:t>
      </w:r>
    </w:p>
    <w:p w:rsidR="00DB05CD" w:rsidRDefault="00DB05CD" w:rsidP="00D34ACD">
      <w:pPr>
        <w:ind w:firstLine="645"/>
        <w:jc w:val="center"/>
        <w:rPr>
          <w:rFonts w:ascii="宋体" w:eastAsia="宋体"/>
          <w:b/>
          <w:bCs/>
          <w:sz w:val="44"/>
          <w:szCs w:val="44"/>
        </w:rPr>
      </w:pPr>
    </w:p>
    <w:p w:rsidR="00DB05CD" w:rsidRDefault="00DB05CD" w:rsidP="00D34ACD">
      <w:pPr>
        <w:ind w:firstLine="645"/>
        <w:rPr>
          <w:rFonts w:ascii="仿宋_GB2312"/>
        </w:rPr>
      </w:pPr>
      <w:r>
        <w:rPr>
          <w:rFonts w:ascii="仿宋_GB2312" w:cs="仿宋_GB2312" w:hint="eastAsia"/>
        </w:rPr>
        <w:t>养殖所在地：</w:t>
      </w:r>
      <w:r>
        <w:rPr>
          <w:rFonts w:ascii="仿宋_GB2312" w:cs="仿宋_GB2312"/>
          <w:u w:val="single" w:color="000000"/>
        </w:rPr>
        <w:t xml:space="preserve">       </w:t>
      </w:r>
      <w:r>
        <w:rPr>
          <w:rFonts w:ascii="仿宋_GB2312" w:cs="仿宋_GB2312" w:hint="eastAsia"/>
        </w:rPr>
        <w:t>省（市、区）</w:t>
      </w:r>
      <w:r>
        <w:rPr>
          <w:rFonts w:ascii="仿宋_GB2312" w:cs="仿宋_GB2312"/>
          <w:u w:val="single" w:color="000000"/>
        </w:rPr>
        <w:t xml:space="preserve">        </w:t>
      </w:r>
      <w:r>
        <w:rPr>
          <w:rFonts w:ascii="仿宋_GB2312" w:cs="仿宋_GB2312" w:hint="eastAsia"/>
        </w:rPr>
        <w:t>县（市、区）</w:t>
      </w:r>
    </w:p>
    <w:p w:rsidR="00DB05CD" w:rsidRDefault="00DB05CD" w:rsidP="00D34ACD">
      <w:pPr>
        <w:ind w:firstLine="645"/>
        <w:rPr>
          <w:rFonts w:ascii="仿宋_GB2312"/>
          <w:u w:val="single" w:color="000000"/>
        </w:rPr>
      </w:pPr>
      <w:r>
        <w:rPr>
          <w:rFonts w:ascii="仿宋_GB2312" w:cs="仿宋_GB2312"/>
          <w:u w:val="single" w:color="FFFFFF"/>
        </w:rPr>
        <w:t xml:space="preserve">            </w:t>
      </w:r>
      <w:r>
        <w:rPr>
          <w:rFonts w:ascii="仿宋_GB2312" w:cs="仿宋_GB2312"/>
          <w:u w:val="single" w:color="000000"/>
        </w:rPr>
        <w:t xml:space="preserve">       </w:t>
      </w:r>
      <w:r>
        <w:rPr>
          <w:rFonts w:ascii="仿宋_GB2312" w:cs="仿宋_GB2312" w:hint="eastAsia"/>
        </w:rPr>
        <w:t>镇（乡、街道）</w:t>
      </w:r>
      <w:r>
        <w:rPr>
          <w:rFonts w:ascii="仿宋_GB2312" w:cs="仿宋_GB2312"/>
          <w:u w:val="single" w:color="000000"/>
        </w:rPr>
        <w:t xml:space="preserve">      </w:t>
      </w:r>
      <w:r>
        <w:rPr>
          <w:rFonts w:ascii="仿宋_GB2312" w:cs="仿宋_GB2312" w:hint="eastAsia"/>
        </w:rPr>
        <w:t>村</w:t>
      </w:r>
    </w:p>
    <w:p w:rsidR="00DB05CD" w:rsidRDefault="00DB05CD" w:rsidP="00D34ACD">
      <w:pPr>
        <w:ind w:firstLine="645"/>
        <w:rPr>
          <w:rFonts w:ascii="仿宋_GB2312" w:cs="仿宋_GB2312"/>
          <w:u w:val="single" w:color="000000"/>
        </w:rPr>
      </w:pPr>
      <w:r>
        <w:rPr>
          <w:rFonts w:ascii="仿宋_GB2312" w:cs="仿宋_GB2312" w:hint="eastAsia"/>
          <w:u w:val="single" w:color="FFFFFF"/>
        </w:rPr>
        <w:t>养殖单位名称：</w:t>
      </w:r>
      <w:r>
        <w:rPr>
          <w:rFonts w:ascii="仿宋_GB2312" w:cs="仿宋_GB2312"/>
          <w:u w:val="single" w:color="000000"/>
        </w:rPr>
        <w:t xml:space="preserve">                                    </w:t>
      </w:r>
    </w:p>
    <w:p w:rsidR="00DB05CD" w:rsidRDefault="00DB05CD" w:rsidP="00D34ACD">
      <w:pPr>
        <w:ind w:firstLine="645"/>
        <w:rPr>
          <w:rFonts w:ascii="仿宋_GB2312" w:cs="仿宋_GB2312"/>
          <w:u w:val="single" w:color="FFFFFF"/>
        </w:rPr>
      </w:pPr>
      <w:r>
        <w:rPr>
          <w:rFonts w:ascii="仿宋_GB2312" w:cs="仿宋_GB2312" w:hint="eastAsia"/>
          <w:u w:val="single" w:color="FFFFFF"/>
        </w:rPr>
        <w:t>养殖面积</w:t>
      </w:r>
      <w:r>
        <w:rPr>
          <w:rFonts w:ascii="仿宋_GB2312" w:cs="仿宋_GB2312"/>
          <w:u w:val="single" w:color="FFFFFF"/>
        </w:rPr>
        <w:t>(</w:t>
      </w:r>
      <w:r>
        <w:rPr>
          <w:rFonts w:ascii="仿宋_GB2312" w:cs="仿宋_GB2312" w:hint="eastAsia"/>
          <w:u w:val="single" w:color="FFFFFF"/>
        </w:rPr>
        <w:t>亩</w:t>
      </w:r>
      <w:r>
        <w:rPr>
          <w:rFonts w:ascii="仿宋_GB2312" w:cs="仿宋_GB2312"/>
          <w:u w:val="single" w:color="FFFFFF"/>
        </w:rPr>
        <w:t>)</w:t>
      </w:r>
      <w:r>
        <w:rPr>
          <w:rFonts w:ascii="仿宋_GB2312" w:cs="仿宋_GB2312" w:hint="eastAsia"/>
          <w:u w:val="single" w:color="FFFFFF"/>
        </w:rPr>
        <w:t>：</w:t>
      </w:r>
      <w:r>
        <w:rPr>
          <w:rFonts w:ascii="仿宋_GB2312" w:cs="仿宋_GB2312"/>
          <w:u w:val="single" w:color="000000"/>
        </w:rPr>
        <w:t xml:space="preserve">               </w:t>
      </w:r>
      <w:r>
        <w:rPr>
          <w:rFonts w:ascii="仿宋_GB2312" w:cs="仿宋_GB2312"/>
          <w:u w:val="single" w:color="FFFFFF"/>
        </w:rPr>
        <w:t xml:space="preserve"> </w:t>
      </w:r>
    </w:p>
    <w:p w:rsidR="00DB05CD" w:rsidRDefault="00DB05CD" w:rsidP="00D34ACD">
      <w:pPr>
        <w:ind w:firstLine="645"/>
        <w:rPr>
          <w:rFonts w:ascii="仿宋_GB2312" w:cs="仿宋_GB2312"/>
          <w:u w:val="single" w:color="000000"/>
        </w:rPr>
      </w:pPr>
      <w:r>
        <w:rPr>
          <w:rFonts w:ascii="仿宋_GB2312" w:cs="仿宋_GB2312" w:hint="eastAsia"/>
          <w:u w:val="single" w:color="FFFFFF"/>
        </w:rPr>
        <w:t>水域滩涂养殖证号：</w:t>
      </w:r>
      <w:r>
        <w:rPr>
          <w:rFonts w:ascii="仿宋_GB2312" w:cs="仿宋_GB2312"/>
          <w:u w:val="single" w:color="000000"/>
        </w:rPr>
        <w:t xml:space="preserve">              </w:t>
      </w:r>
    </w:p>
    <w:p w:rsidR="00DB05CD" w:rsidRDefault="00DB05CD" w:rsidP="00D34ACD">
      <w:pPr>
        <w:ind w:firstLine="645"/>
        <w:rPr>
          <w:rFonts w:ascii="仿宋_GB2312" w:cs="仿宋_GB2312"/>
          <w:u w:val="single" w:color="FFFFFF"/>
        </w:rPr>
      </w:pPr>
      <w:r>
        <w:rPr>
          <w:rFonts w:ascii="仿宋_GB2312" w:cs="仿宋_GB2312" w:hint="eastAsia"/>
          <w:u w:val="single" w:color="FFFFFF"/>
        </w:rPr>
        <w:t>负责人姓名：</w:t>
      </w:r>
      <w:r>
        <w:rPr>
          <w:rFonts w:ascii="仿宋_GB2312" w:cs="仿宋_GB2312"/>
          <w:u w:val="single" w:color="000000"/>
        </w:rPr>
        <w:t xml:space="preserve">           </w:t>
      </w:r>
      <w:r>
        <w:rPr>
          <w:rFonts w:ascii="仿宋_GB2312" w:cs="仿宋_GB2312"/>
          <w:u w:val="single" w:color="FFFFFF"/>
        </w:rPr>
        <w:t xml:space="preserve"> </w:t>
      </w:r>
    </w:p>
    <w:p w:rsidR="00DB05CD" w:rsidRDefault="00DB05CD" w:rsidP="00D34ACD">
      <w:pPr>
        <w:ind w:firstLine="645"/>
        <w:rPr>
          <w:rFonts w:ascii="仿宋_GB2312" w:cs="仿宋_GB2312"/>
          <w:u w:val="single" w:color="000000"/>
        </w:rPr>
      </w:pPr>
      <w:r>
        <w:rPr>
          <w:rFonts w:ascii="仿宋_GB2312" w:cs="仿宋_GB2312" w:hint="eastAsia"/>
          <w:u w:val="single" w:color="FFFFFF"/>
        </w:rPr>
        <w:t>联系方式（手机）：</w:t>
      </w:r>
      <w:r>
        <w:rPr>
          <w:rFonts w:ascii="仿宋_GB2312" w:cs="仿宋_GB2312"/>
          <w:u w:val="single" w:color="000000"/>
        </w:rPr>
        <w:t xml:space="preserve">             </w:t>
      </w:r>
    </w:p>
    <w:p w:rsidR="00DB05CD" w:rsidRDefault="00DB05CD" w:rsidP="00D34ACD">
      <w:pPr>
        <w:ind w:firstLine="645"/>
        <w:rPr>
          <w:rFonts w:ascii="仿宋_GB2312" w:cs="仿宋_GB2312"/>
          <w:u w:val="single" w:color="FFFFFF"/>
        </w:rPr>
      </w:pPr>
      <w:r>
        <w:rPr>
          <w:rFonts w:ascii="仿宋_GB2312" w:cs="仿宋_GB2312" w:hint="eastAsia"/>
          <w:u w:val="single" w:color="FFFFFF"/>
        </w:rPr>
        <w:t>记录人姓名：</w:t>
      </w:r>
      <w:r>
        <w:rPr>
          <w:rFonts w:ascii="仿宋_GB2312" w:cs="仿宋_GB2312"/>
          <w:u w:val="single" w:color="000000"/>
        </w:rPr>
        <w:t xml:space="preserve">           </w:t>
      </w:r>
      <w:r>
        <w:rPr>
          <w:rFonts w:ascii="仿宋_GB2312" w:cs="仿宋_GB2312"/>
          <w:u w:val="single" w:color="FFFFFF"/>
        </w:rPr>
        <w:t xml:space="preserve"> </w:t>
      </w:r>
    </w:p>
    <w:p w:rsidR="00DB05CD" w:rsidRDefault="00DB05CD" w:rsidP="00D34ACD">
      <w:pPr>
        <w:ind w:firstLine="645"/>
        <w:rPr>
          <w:rFonts w:ascii="仿宋_GB2312" w:cs="仿宋_GB2312"/>
          <w:u w:val="single" w:color="000000"/>
        </w:rPr>
      </w:pPr>
      <w:r>
        <w:rPr>
          <w:rFonts w:ascii="仿宋_GB2312" w:cs="仿宋_GB2312" w:hint="eastAsia"/>
          <w:u w:val="single" w:color="FFFFFF"/>
        </w:rPr>
        <w:t>联系方式（手机）：</w:t>
      </w:r>
      <w:r>
        <w:rPr>
          <w:rFonts w:ascii="仿宋_GB2312" w:cs="仿宋_GB2312"/>
          <w:u w:val="single" w:color="000000"/>
        </w:rPr>
        <w:t xml:space="preserve">             </w:t>
      </w:r>
    </w:p>
    <w:p w:rsidR="00DB05CD" w:rsidRDefault="00DB05CD" w:rsidP="00D34ACD">
      <w:pPr>
        <w:ind w:firstLine="645"/>
        <w:rPr>
          <w:rFonts w:ascii="仿宋_GB2312"/>
          <w:u w:val="single" w:color="000000"/>
        </w:rPr>
      </w:pPr>
      <w:r>
        <w:rPr>
          <w:rFonts w:ascii="仿宋_GB2312" w:cs="仿宋_GB2312" w:hint="eastAsia"/>
          <w:u w:val="single" w:color="FFFFFF"/>
        </w:rPr>
        <w:t>记录时间：</w:t>
      </w:r>
      <w:r>
        <w:rPr>
          <w:rFonts w:ascii="仿宋_GB2312" w:cs="仿宋_GB2312"/>
          <w:u w:val="single" w:color="000000"/>
        </w:rPr>
        <w:t xml:space="preserve">     </w:t>
      </w:r>
      <w:r>
        <w:rPr>
          <w:rFonts w:ascii="仿宋_GB2312" w:cs="仿宋_GB2312" w:hint="eastAsia"/>
          <w:u w:val="single" w:color="FFFFFF"/>
        </w:rPr>
        <w:t>年</w:t>
      </w:r>
      <w:r>
        <w:rPr>
          <w:rFonts w:ascii="仿宋_GB2312" w:cs="仿宋_GB2312"/>
          <w:u w:val="single" w:color="000000"/>
        </w:rPr>
        <w:t xml:space="preserve">    </w:t>
      </w:r>
      <w:r>
        <w:rPr>
          <w:rFonts w:ascii="仿宋_GB2312" w:cs="仿宋_GB2312" w:hint="eastAsia"/>
          <w:u w:val="single" w:color="FFFFFF"/>
        </w:rPr>
        <w:t>月</w:t>
      </w:r>
      <w:r>
        <w:rPr>
          <w:rFonts w:ascii="仿宋_GB2312" w:cs="仿宋_GB2312"/>
          <w:u w:val="single" w:color="000000"/>
        </w:rPr>
        <w:t xml:space="preserve">   </w:t>
      </w:r>
      <w:r>
        <w:rPr>
          <w:rFonts w:ascii="仿宋_GB2312" w:cs="仿宋_GB2312" w:hint="eastAsia"/>
          <w:u w:val="single" w:color="FFFFFF"/>
        </w:rPr>
        <w:t>日</w:t>
      </w:r>
      <w:r>
        <w:rPr>
          <w:rFonts w:ascii="仿宋_GB2312" w:cs="仿宋_GB2312" w:hint="eastAsia"/>
          <w:u w:val="single" w:color="000000"/>
        </w:rPr>
        <w:t>至</w:t>
      </w:r>
      <w:r>
        <w:rPr>
          <w:rFonts w:ascii="仿宋_GB2312" w:cs="仿宋_GB2312"/>
          <w:u w:val="single" w:color="000000"/>
        </w:rPr>
        <w:t xml:space="preserve">      </w:t>
      </w:r>
      <w:r>
        <w:rPr>
          <w:rFonts w:ascii="仿宋_GB2312" w:cs="仿宋_GB2312" w:hint="eastAsia"/>
          <w:u w:val="single" w:color="FFFFFF"/>
        </w:rPr>
        <w:t>年</w:t>
      </w:r>
      <w:r>
        <w:rPr>
          <w:rFonts w:ascii="仿宋_GB2312" w:cs="仿宋_GB2312"/>
          <w:u w:val="single" w:color="000000"/>
        </w:rPr>
        <w:t xml:space="preserve">    </w:t>
      </w:r>
      <w:r>
        <w:rPr>
          <w:rFonts w:ascii="仿宋_GB2312" w:cs="仿宋_GB2312" w:hint="eastAsia"/>
          <w:u w:val="single" w:color="FFFFFF"/>
        </w:rPr>
        <w:t>月</w:t>
      </w:r>
      <w:r>
        <w:rPr>
          <w:rFonts w:ascii="仿宋_GB2312" w:cs="仿宋_GB2312"/>
          <w:u w:val="single" w:color="000000"/>
        </w:rPr>
        <w:t xml:space="preserve">    </w:t>
      </w:r>
      <w:r>
        <w:rPr>
          <w:rFonts w:ascii="仿宋_GB2312" w:cs="仿宋_GB2312" w:hint="eastAsia"/>
          <w:u w:val="single" w:color="FFFFFF"/>
        </w:rPr>
        <w:t>日</w:t>
      </w:r>
    </w:p>
    <w:p w:rsidR="00DB05CD" w:rsidRDefault="00DB05CD" w:rsidP="00D34ACD">
      <w:pPr>
        <w:ind w:firstLine="645"/>
        <w:rPr>
          <w:rFonts w:ascii="仿宋_GB2312"/>
          <w:u w:val="single" w:color="000000"/>
        </w:rPr>
      </w:pPr>
    </w:p>
    <w:p w:rsidR="00DB05CD" w:rsidRDefault="00DB05CD" w:rsidP="00D34ACD">
      <w:pPr>
        <w:ind w:firstLine="645"/>
        <w:rPr>
          <w:rFonts w:ascii="仿宋_GB2312"/>
          <w:u w:val="single" w:color="000000"/>
        </w:rPr>
      </w:pPr>
    </w:p>
    <w:p w:rsidR="00DB05CD" w:rsidRDefault="00DB05CD" w:rsidP="00D34ACD">
      <w:pPr>
        <w:ind w:firstLine="645"/>
        <w:rPr>
          <w:rFonts w:ascii="仿宋_GB2312"/>
          <w:u w:val="single" w:color="000000"/>
        </w:rPr>
      </w:pPr>
    </w:p>
    <w:p w:rsidR="00DB05CD" w:rsidRDefault="00DB05CD" w:rsidP="00D34ACD">
      <w:pPr>
        <w:ind w:firstLine="645"/>
        <w:rPr>
          <w:rFonts w:ascii="仿宋_GB2312"/>
          <w:u w:val="single" w:color="000000"/>
        </w:rPr>
      </w:pPr>
    </w:p>
    <w:p w:rsidR="00DB05CD" w:rsidRDefault="00DB05CD" w:rsidP="00D34ACD">
      <w:pPr>
        <w:ind w:firstLine="645"/>
        <w:rPr>
          <w:rFonts w:ascii="仿宋_GB2312"/>
          <w:u w:val="single" w:color="000000"/>
        </w:rPr>
      </w:pPr>
    </w:p>
    <w:p w:rsidR="00DB05CD" w:rsidRDefault="00DB05CD" w:rsidP="00D34ACD">
      <w:pPr>
        <w:ind w:firstLine="645"/>
        <w:rPr>
          <w:rFonts w:ascii="仿宋_GB2312"/>
          <w:u w:val="single" w:color="000000"/>
        </w:rPr>
      </w:pPr>
    </w:p>
    <w:p w:rsidR="00DB05CD" w:rsidRDefault="00DB05CD" w:rsidP="00D34ACD">
      <w:pPr>
        <w:ind w:firstLine="645"/>
        <w:rPr>
          <w:rFonts w:ascii="仿宋_GB2312"/>
          <w:u w:val="single" w:color="000000"/>
        </w:rPr>
        <w:sectPr w:rsidR="00DB05CD">
          <w:pgSz w:w="11906" w:h="16838"/>
          <w:pgMar w:top="1440" w:right="1469" w:bottom="1440" w:left="1622" w:header="851" w:footer="992" w:gutter="0"/>
          <w:cols w:space="720"/>
          <w:docGrid w:type="linesAndChars" w:linePitch="312"/>
        </w:sectPr>
      </w:pPr>
    </w:p>
    <w:p w:rsidR="00DB05CD" w:rsidRDefault="00DB05CD" w:rsidP="00D34ACD">
      <w:pPr>
        <w:ind w:firstLine="645"/>
        <w:rPr>
          <w:rFonts w:ascii="仿宋_GB2312" w:cs="仿宋_GB2312"/>
          <w:u w:val="single" w:color="FFFFFF"/>
        </w:rPr>
      </w:pPr>
      <w:r>
        <w:rPr>
          <w:rFonts w:ascii="仿宋_GB2312" w:cs="仿宋_GB2312" w:hint="eastAsia"/>
          <w:u w:val="single" w:color="FFFFFF"/>
        </w:rPr>
        <w:lastRenderedPageBreak/>
        <w:t>表</w:t>
      </w:r>
      <w:r>
        <w:rPr>
          <w:rFonts w:ascii="仿宋_GB2312" w:cs="仿宋_GB2312"/>
          <w:u w:val="single" w:color="FFFFFF"/>
        </w:rPr>
        <w:t>2</w:t>
      </w:r>
      <w:r w:rsidR="007A7F72">
        <w:rPr>
          <w:rFonts w:ascii="仿宋_GB2312" w:cs="仿宋_GB2312" w:hint="eastAsia"/>
          <w:u w:val="single" w:color="FFFFFF"/>
        </w:rPr>
        <w:t>：</w:t>
      </w:r>
    </w:p>
    <w:p w:rsidR="00DB05CD" w:rsidRPr="007A7F72" w:rsidRDefault="00CD31C7" w:rsidP="00D34ACD">
      <w:pPr>
        <w:jc w:val="center"/>
        <w:rPr>
          <w:rFonts w:ascii="方正小标宋_GBK" w:eastAsia="方正小标宋_GBK" w:hAnsi="宋体"/>
          <w:b/>
          <w:bCs/>
          <w:sz w:val="44"/>
          <w:szCs w:val="44"/>
        </w:rPr>
      </w:pPr>
      <w:r w:rsidRPr="00CD31C7">
        <w:rPr>
          <w:rFonts w:ascii="方正小标宋_GBK" w:eastAsia="方正小标宋_GBK" w:hAnsi="宋体" w:cs="宋体" w:hint="eastAsia"/>
          <w:b/>
          <w:bCs/>
          <w:sz w:val="44"/>
          <w:szCs w:val="44"/>
        </w:rPr>
        <w:t>苗种放养记录</w:t>
      </w:r>
    </w:p>
    <w:p w:rsidR="00DB05CD" w:rsidRDefault="00DB05CD" w:rsidP="00D34ACD">
      <w:pPr>
        <w:jc w:val="center"/>
        <w:rPr>
          <w:rFonts w:ascii="宋体" w:eastAsia="宋体"/>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176"/>
        <w:gridCol w:w="1524"/>
        <w:gridCol w:w="1440"/>
        <w:gridCol w:w="1260"/>
        <w:gridCol w:w="1260"/>
        <w:gridCol w:w="1980"/>
        <w:gridCol w:w="1080"/>
        <w:gridCol w:w="1080"/>
        <w:gridCol w:w="1980"/>
      </w:tblGrid>
      <w:tr w:rsidR="00DB05CD">
        <w:trPr>
          <w:trHeight w:val="448"/>
        </w:trPr>
        <w:tc>
          <w:tcPr>
            <w:tcW w:w="1260"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池塘</w:t>
            </w:r>
          </w:p>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编号</w:t>
            </w:r>
          </w:p>
        </w:tc>
        <w:tc>
          <w:tcPr>
            <w:tcW w:w="1176"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面积</w:t>
            </w:r>
          </w:p>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（亩）</w:t>
            </w:r>
          </w:p>
        </w:tc>
        <w:tc>
          <w:tcPr>
            <w:tcW w:w="1524"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时间</w:t>
            </w:r>
          </w:p>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（月</w:t>
            </w:r>
            <w:r>
              <w:rPr>
                <w:rFonts w:ascii="仿宋_GB2312" w:cs="仿宋_GB2312"/>
                <w:u w:val="single" w:color="FFFFFF"/>
              </w:rPr>
              <w:t>/</w:t>
            </w:r>
            <w:r>
              <w:rPr>
                <w:rFonts w:ascii="仿宋_GB2312" w:cs="仿宋_GB2312" w:hint="eastAsia"/>
                <w:u w:val="single" w:color="FFFFFF"/>
              </w:rPr>
              <w:t>日）</w:t>
            </w:r>
          </w:p>
        </w:tc>
        <w:tc>
          <w:tcPr>
            <w:tcW w:w="1440"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品种</w:t>
            </w:r>
          </w:p>
        </w:tc>
        <w:tc>
          <w:tcPr>
            <w:tcW w:w="1260"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规格</w:t>
            </w:r>
          </w:p>
        </w:tc>
        <w:tc>
          <w:tcPr>
            <w:tcW w:w="1260"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数量</w:t>
            </w:r>
          </w:p>
        </w:tc>
        <w:tc>
          <w:tcPr>
            <w:tcW w:w="1980"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苗种来源</w:t>
            </w:r>
          </w:p>
        </w:tc>
        <w:tc>
          <w:tcPr>
            <w:tcW w:w="4140" w:type="dxa"/>
            <w:gridSpan w:val="3"/>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检疫</w:t>
            </w:r>
          </w:p>
        </w:tc>
      </w:tr>
      <w:tr w:rsidR="00DB05CD">
        <w:trPr>
          <w:trHeight w:val="460"/>
        </w:trPr>
        <w:tc>
          <w:tcPr>
            <w:tcW w:w="1260" w:type="dxa"/>
            <w:vMerge/>
            <w:vAlign w:val="center"/>
          </w:tcPr>
          <w:p w:rsidR="00DB05CD" w:rsidRDefault="00DB05CD" w:rsidP="005350FF">
            <w:pPr>
              <w:spacing w:line="400" w:lineRule="exact"/>
              <w:jc w:val="center"/>
              <w:rPr>
                <w:rFonts w:ascii="仿宋_GB2312"/>
                <w:u w:val="single" w:color="FFFFFF"/>
              </w:rPr>
            </w:pPr>
          </w:p>
        </w:tc>
        <w:tc>
          <w:tcPr>
            <w:tcW w:w="1176" w:type="dxa"/>
            <w:vMerge/>
            <w:vAlign w:val="center"/>
          </w:tcPr>
          <w:p w:rsidR="00DB05CD" w:rsidRDefault="00DB05CD" w:rsidP="005350FF">
            <w:pPr>
              <w:spacing w:line="400" w:lineRule="exact"/>
              <w:jc w:val="center"/>
              <w:rPr>
                <w:rFonts w:ascii="仿宋_GB2312"/>
                <w:u w:val="single" w:color="FFFFFF"/>
              </w:rPr>
            </w:pPr>
          </w:p>
        </w:tc>
        <w:tc>
          <w:tcPr>
            <w:tcW w:w="1524" w:type="dxa"/>
            <w:vMerge/>
            <w:vAlign w:val="center"/>
          </w:tcPr>
          <w:p w:rsidR="00DB05CD" w:rsidRDefault="00DB05CD" w:rsidP="005350FF">
            <w:pPr>
              <w:spacing w:line="400" w:lineRule="exact"/>
              <w:jc w:val="center"/>
              <w:rPr>
                <w:rFonts w:ascii="仿宋_GB2312"/>
                <w:u w:val="single" w:color="FFFFFF"/>
              </w:rPr>
            </w:pPr>
          </w:p>
        </w:tc>
        <w:tc>
          <w:tcPr>
            <w:tcW w:w="1440" w:type="dxa"/>
            <w:vMerge/>
            <w:vAlign w:val="center"/>
          </w:tcPr>
          <w:p w:rsidR="00DB05CD" w:rsidRDefault="00DB05CD" w:rsidP="005350FF">
            <w:pPr>
              <w:spacing w:line="400" w:lineRule="exact"/>
              <w:jc w:val="center"/>
              <w:rPr>
                <w:rFonts w:ascii="仿宋_GB2312"/>
                <w:u w:val="single" w:color="FFFFFF"/>
              </w:rPr>
            </w:pPr>
          </w:p>
        </w:tc>
        <w:tc>
          <w:tcPr>
            <w:tcW w:w="1260" w:type="dxa"/>
            <w:vMerge/>
            <w:vAlign w:val="center"/>
          </w:tcPr>
          <w:p w:rsidR="00DB05CD" w:rsidRDefault="00DB05CD" w:rsidP="005350FF">
            <w:pPr>
              <w:spacing w:line="400" w:lineRule="exact"/>
              <w:jc w:val="center"/>
              <w:rPr>
                <w:rFonts w:ascii="仿宋_GB2312"/>
                <w:u w:val="single" w:color="FFFFFF"/>
              </w:rPr>
            </w:pPr>
          </w:p>
        </w:tc>
        <w:tc>
          <w:tcPr>
            <w:tcW w:w="1260" w:type="dxa"/>
            <w:vMerge/>
            <w:vAlign w:val="center"/>
          </w:tcPr>
          <w:p w:rsidR="00DB05CD" w:rsidRDefault="00DB05CD" w:rsidP="005350FF">
            <w:pPr>
              <w:spacing w:line="400" w:lineRule="exact"/>
              <w:jc w:val="center"/>
              <w:rPr>
                <w:rFonts w:ascii="仿宋_GB2312"/>
                <w:u w:val="single" w:color="FFFFFF"/>
              </w:rPr>
            </w:pPr>
          </w:p>
        </w:tc>
        <w:tc>
          <w:tcPr>
            <w:tcW w:w="1980" w:type="dxa"/>
            <w:vMerge/>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是否检疫</w:t>
            </w:r>
          </w:p>
        </w:tc>
        <w:tc>
          <w:tcPr>
            <w:tcW w:w="108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检疫结果</w:t>
            </w:r>
          </w:p>
        </w:tc>
        <w:tc>
          <w:tcPr>
            <w:tcW w:w="198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检疫单位</w:t>
            </w:r>
          </w:p>
        </w:tc>
      </w:tr>
      <w:tr w:rsidR="00DB05CD">
        <w:trPr>
          <w:trHeight w:val="454"/>
        </w:trPr>
        <w:tc>
          <w:tcPr>
            <w:tcW w:w="1260" w:type="dxa"/>
            <w:vMerge w:val="restart"/>
            <w:vAlign w:val="center"/>
          </w:tcPr>
          <w:p w:rsidR="00DB05CD" w:rsidRDefault="00DB05CD" w:rsidP="005350FF">
            <w:pPr>
              <w:spacing w:line="400" w:lineRule="exact"/>
              <w:jc w:val="center"/>
              <w:rPr>
                <w:rFonts w:ascii="仿宋_GB2312" w:cs="仿宋_GB2312"/>
                <w:u w:val="single" w:color="FFFFFF"/>
              </w:rPr>
            </w:pPr>
            <w:r>
              <w:rPr>
                <w:rFonts w:ascii="仿宋_GB2312" w:cs="仿宋_GB2312"/>
                <w:u w:val="single" w:color="FFFFFF"/>
              </w:rPr>
              <w:t>1</w:t>
            </w: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ign w:val="center"/>
          </w:tcPr>
          <w:p w:rsidR="00DB05CD" w:rsidRDefault="00DB05CD" w:rsidP="005350FF">
            <w:pPr>
              <w:spacing w:line="400" w:lineRule="exact"/>
              <w:jc w:val="center"/>
              <w:rPr>
                <w:rFonts w:ascii="仿宋_GB2312"/>
                <w:u w:val="single" w:color="FFFFFF"/>
              </w:rPr>
            </w:pP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ign w:val="center"/>
          </w:tcPr>
          <w:p w:rsidR="00DB05CD" w:rsidRDefault="00DB05CD" w:rsidP="005350FF">
            <w:pPr>
              <w:spacing w:line="400" w:lineRule="exact"/>
              <w:jc w:val="center"/>
              <w:rPr>
                <w:rFonts w:ascii="仿宋_GB2312"/>
                <w:u w:val="single" w:color="FFFFFF"/>
              </w:rPr>
            </w:pP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restart"/>
            <w:vAlign w:val="center"/>
          </w:tcPr>
          <w:p w:rsidR="00DB05CD" w:rsidRDefault="00DB05CD" w:rsidP="005350FF">
            <w:pPr>
              <w:spacing w:line="400" w:lineRule="exact"/>
              <w:jc w:val="center"/>
              <w:rPr>
                <w:rFonts w:ascii="仿宋_GB2312" w:cs="仿宋_GB2312"/>
                <w:u w:val="single" w:color="FFFFFF"/>
              </w:rPr>
            </w:pPr>
            <w:r>
              <w:rPr>
                <w:rFonts w:ascii="仿宋_GB2312" w:cs="仿宋_GB2312"/>
                <w:u w:val="single" w:color="FFFFFF"/>
              </w:rPr>
              <w:t>2</w:t>
            </w: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ign w:val="center"/>
          </w:tcPr>
          <w:p w:rsidR="00DB05CD" w:rsidRDefault="00DB05CD" w:rsidP="005350FF">
            <w:pPr>
              <w:spacing w:line="400" w:lineRule="exact"/>
              <w:jc w:val="center"/>
              <w:rPr>
                <w:rFonts w:ascii="仿宋_GB2312"/>
                <w:u w:val="single" w:color="FFFFFF"/>
              </w:rPr>
            </w:pP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ign w:val="center"/>
          </w:tcPr>
          <w:p w:rsidR="00DB05CD" w:rsidRDefault="00DB05CD" w:rsidP="005350FF">
            <w:pPr>
              <w:spacing w:line="400" w:lineRule="exact"/>
              <w:jc w:val="center"/>
              <w:rPr>
                <w:rFonts w:ascii="仿宋_GB2312"/>
                <w:u w:val="single" w:color="FFFFFF"/>
              </w:rPr>
            </w:pP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restart"/>
            <w:vAlign w:val="center"/>
          </w:tcPr>
          <w:p w:rsidR="00DB05CD" w:rsidRDefault="00DB05CD" w:rsidP="005350FF">
            <w:pPr>
              <w:spacing w:line="400" w:lineRule="exact"/>
              <w:jc w:val="center"/>
              <w:rPr>
                <w:rFonts w:ascii="仿宋_GB2312" w:cs="仿宋_GB2312"/>
                <w:u w:val="single" w:color="FFFFFF"/>
              </w:rPr>
            </w:pPr>
            <w:r>
              <w:rPr>
                <w:rFonts w:ascii="仿宋_GB2312" w:cs="仿宋_GB2312"/>
                <w:u w:val="single" w:color="FFFFFF"/>
              </w:rPr>
              <w:t>3</w:t>
            </w: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r w:rsidR="00DB05CD">
        <w:trPr>
          <w:trHeight w:val="454"/>
        </w:trPr>
        <w:tc>
          <w:tcPr>
            <w:tcW w:w="1260" w:type="dxa"/>
            <w:vMerge/>
            <w:vAlign w:val="center"/>
          </w:tcPr>
          <w:p w:rsidR="00DB05CD" w:rsidRDefault="00DB05CD" w:rsidP="005350FF">
            <w:pPr>
              <w:spacing w:line="400" w:lineRule="exact"/>
              <w:jc w:val="center"/>
              <w:rPr>
                <w:rFonts w:ascii="仿宋_GB2312"/>
                <w:u w:val="single" w:color="FFFFFF"/>
              </w:rPr>
            </w:pPr>
          </w:p>
        </w:tc>
        <w:tc>
          <w:tcPr>
            <w:tcW w:w="1176" w:type="dxa"/>
            <w:vAlign w:val="center"/>
          </w:tcPr>
          <w:p w:rsidR="00DB05CD" w:rsidRDefault="00DB05CD" w:rsidP="005350FF">
            <w:pPr>
              <w:spacing w:line="400" w:lineRule="exact"/>
              <w:jc w:val="center"/>
              <w:rPr>
                <w:rFonts w:ascii="仿宋_GB2312"/>
                <w:u w:val="single" w:color="FFFFFF"/>
              </w:rPr>
            </w:pPr>
          </w:p>
        </w:tc>
        <w:tc>
          <w:tcPr>
            <w:tcW w:w="1524" w:type="dxa"/>
            <w:vAlign w:val="center"/>
          </w:tcPr>
          <w:p w:rsidR="00DB05CD" w:rsidRDefault="00DB05CD" w:rsidP="005350FF">
            <w:pPr>
              <w:spacing w:line="400" w:lineRule="exact"/>
              <w:jc w:val="center"/>
              <w:rPr>
                <w:rFonts w:ascii="仿宋_GB2312"/>
                <w:u w:val="single" w:color="FFFFFF"/>
              </w:rPr>
            </w:pPr>
          </w:p>
        </w:tc>
        <w:tc>
          <w:tcPr>
            <w:tcW w:w="144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rPr>
                <w:rFonts w:ascii="仿宋_GB2312"/>
                <w:u w:val="single" w:color="FFFFFF"/>
              </w:rPr>
            </w:pPr>
          </w:p>
        </w:tc>
      </w:tr>
    </w:tbl>
    <w:p w:rsidR="007A7F72" w:rsidRPr="00AF587B" w:rsidRDefault="00DB05CD" w:rsidP="00AF587B">
      <w:pPr>
        <w:spacing w:line="400" w:lineRule="exact"/>
        <w:rPr>
          <w:rFonts w:ascii="仿宋_GB2312"/>
          <w:sz w:val="21"/>
          <w:szCs w:val="21"/>
          <w:u w:val="single" w:color="FFFFFF"/>
        </w:rPr>
      </w:pPr>
      <w:r>
        <w:rPr>
          <w:rFonts w:ascii="仿宋_GB2312" w:cs="仿宋_GB2312" w:hint="eastAsia"/>
          <w:sz w:val="21"/>
          <w:szCs w:val="21"/>
          <w:u w:val="single" w:color="FFFFFF"/>
        </w:rPr>
        <w:t>填表说明：</w:t>
      </w:r>
      <w:r>
        <w:rPr>
          <w:rFonts w:ascii="仿宋_GB2312" w:cs="仿宋_GB2312"/>
          <w:sz w:val="21"/>
          <w:szCs w:val="21"/>
          <w:u w:val="single" w:color="FFFFFF"/>
        </w:rPr>
        <w:t>1.</w:t>
      </w:r>
      <w:r>
        <w:rPr>
          <w:rFonts w:ascii="仿宋_GB2312" w:cs="仿宋_GB2312" w:hint="eastAsia"/>
          <w:sz w:val="21"/>
          <w:szCs w:val="21"/>
          <w:u w:val="single" w:color="FFFFFF"/>
        </w:rPr>
        <w:t>“规格”</w:t>
      </w:r>
      <w:r>
        <w:rPr>
          <w:rFonts w:ascii="仿宋_GB2312" w:cs="仿宋_GB2312"/>
          <w:sz w:val="21"/>
          <w:szCs w:val="21"/>
          <w:u w:val="single" w:color="FFFFFF"/>
        </w:rPr>
        <w:t xml:space="preserve"> </w:t>
      </w:r>
      <w:r>
        <w:rPr>
          <w:rFonts w:ascii="仿宋_GB2312" w:cs="仿宋_GB2312" w:hint="eastAsia"/>
          <w:sz w:val="21"/>
          <w:szCs w:val="21"/>
          <w:u w:val="single" w:color="FFFFFF"/>
        </w:rPr>
        <w:t>栏用“只</w:t>
      </w:r>
      <w:r>
        <w:rPr>
          <w:rFonts w:ascii="仿宋_GB2312" w:cs="仿宋_GB2312"/>
          <w:sz w:val="21"/>
          <w:szCs w:val="21"/>
          <w:u w:val="single" w:color="FFFFFF"/>
        </w:rPr>
        <w:t>/</w:t>
      </w:r>
      <w:r>
        <w:rPr>
          <w:rFonts w:ascii="仿宋_GB2312" w:cs="仿宋_GB2312" w:hint="eastAsia"/>
          <w:sz w:val="21"/>
          <w:szCs w:val="21"/>
          <w:u w:val="single" w:color="FFFFFF"/>
        </w:rPr>
        <w:t>公斤”、“尾</w:t>
      </w:r>
      <w:r>
        <w:rPr>
          <w:rFonts w:ascii="仿宋_GB2312" w:cs="仿宋_GB2312"/>
          <w:sz w:val="21"/>
          <w:szCs w:val="21"/>
          <w:u w:val="single" w:color="FFFFFF"/>
        </w:rPr>
        <w:t>/</w:t>
      </w:r>
      <w:r>
        <w:rPr>
          <w:rFonts w:ascii="仿宋_GB2312" w:cs="仿宋_GB2312" w:hint="eastAsia"/>
          <w:sz w:val="21"/>
          <w:szCs w:val="21"/>
          <w:u w:val="single" w:color="FFFFFF"/>
        </w:rPr>
        <w:t>公斤””、“万尾</w:t>
      </w:r>
      <w:r>
        <w:rPr>
          <w:rFonts w:ascii="仿宋_GB2312" w:cs="仿宋_GB2312"/>
          <w:sz w:val="21"/>
          <w:szCs w:val="21"/>
          <w:u w:val="single" w:color="FFFFFF"/>
        </w:rPr>
        <w:t>/</w:t>
      </w:r>
      <w:r>
        <w:rPr>
          <w:rFonts w:ascii="仿宋_GB2312" w:cs="仿宋_GB2312" w:hint="eastAsia"/>
          <w:sz w:val="21"/>
          <w:szCs w:val="21"/>
          <w:u w:val="single" w:color="FFFFFF"/>
        </w:rPr>
        <w:t>公斤”等表示；</w:t>
      </w:r>
      <w:r>
        <w:rPr>
          <w:rFonts w:ascii="仿宋_GB2312" w:cs="仿宋_GB2312"/>
          <w:sz w:val="21"/>
          <w:szCs w:val="21"/>
          <w:u w:val="single" w:color="FFFFFF"/>
        </w:rPr>
        <w:t>2.</w:t>
      </w:r>
      <w:r>
        <w:rPr>
          <w:rFonts w:ascii="仿宋_GB2312" w:cs="仿宋_GB2312" w:hint="eastAsia"/>
          <w:sz w:val="21"/>
          <w:szCs w:val="21"/>
          <w:u w:val="single" w:color="FFFFFF"/>
        </w:rPr>
        <w:t>“数量”栏中与“规格”相对应，用“只”、“公斤”、“万尾”等表示；</w:t>
      </w:r>
      <w:r>
        <w:rPr>
          <w:rFonts w:ascii="仿宋_GB2312" w:cs="仿宋_GB2312"/>
          <w:sz w:val="21"/>
          <w:szCs w:val="21"/>
          <w:u w:val="single" w:color="FFFFFF"/>
        </w:rPr>
        <w:t>3.</w:t>
      </w:r>
      <w:r>
        <w:rPr>
          <w:rFonts w:ascii="仿宋_GB2312" w:cs="仿宋_GB2312" w:hint="eastAsia"/>
          <w:sz w:val="21"/>
          <w:szCs w:val="21"/>
          <w:u w:val="single" w:color="FFFFFF"/>
        </w:rPr>
        <w:t>“苗种来源”栏应填写外购或自繁，若外购请填写供苗单位；</w:t>
      </w:r>
      <w:r>
        <w:rPr>
          <w:rFonts w:ascii="仿宋_GB2312" w:cs="仿宋_GB2312"/>
          <w:sz w:val="21"/>
          <w:szCs w:val="21"/>
          <w:u w:val="single" w:color="FFFFFF"/>
        </w:rPr>
        <w:t>4.</w:t>
      </w:r>
      <w:r>
        <w:rPr>
          <w:rFonts w:ascii="仿宋_GB2312" w:cs="仿宋_GB2312" w:hint="eastAsia"/>
          <w:sz w:val="21"/>
          <w:szCs w:val="21"/>
          <w:u w:val="single" w:color="FFFFFF"/>
        </w:rPr>
        <w:t>“检疫”栏，如果经过检疫，在“是否检疫”项请填“√”，在“检疫结果”项填写合格或者不合格，未经检疫则不填该栏。</w:t>
      </w:r>
    </w:p>
    <w:p w:rsidR="00DB05CD" w:rsidRDefault="00DB05CD" w:rsidP="00D34ACD">
      <w:pPr>
        <w:spacing w:line="400" w:lineRule="exact"/>
        <w:ind w:firstLine="646"/>
        <w:rPr>
          <w:rFonts w:ascii="仿宋_GB2312" w:cs="仿宋_GB2312"/>
          <w:u w:val="single" w:color="FFFFFF"/>
        </w:rPr>
      </w:pPr>
      <w:r>
        <w:rPr>
          <w:rFonts w:ascii="仿宋_GB2312" w:cs="仿宋_GB2312" w:hint="eastAsia"/>
          <w:u w:val="single" w:color="FFFFFF"/>
        </w:rPr>
        <w:lastRenderedPageBreak/>
        <w:t>表</w:t>
      </w:r>
      <w:r>
        <w:rPr>
          <w:rFonts w:ascii="仿宋_GB2312" w:cs="仿宋_GB2312"/>
          <w:u w:val="single" w:color="FFFFFF"/>
        </w:rPr>
        <w:t>3</w:t>
      </w:r>
      <w:r w:rsidR="007A7F72">
        <w:rPr>
          <w:rFonts w:ascii="仿宋_GB2312" w:cs="仿宋_GB2312" w:hint="eastAsia"/>
          <w:u w:val="single" w:color="FFFFFF"/>
        </w:rPr>
        <w:t>：</w:t>
      </w:r>
    </w:p>
    <w:p w:rsidR="00DB05CD" w:rsidRPr="007A7F72" w:rsidRDefault="00CD31C7" w:rsidP="00D34ACD">
      <w:pPr>
        <w:jc w:val="center"/>
        <w:rPr>
          <w:rFonts w:ascii="方正小标宋_GBK" w:eastAsia="方正小标宋_GBK" w:hAnsi="宋体"/>
          <w:b/>
          <w:bCs/>
          <w:sz w:val="44"/>
          <w:szCs w:val="44"/>
        </w:rPr>
      </w:pPr>
      <w:r w:rsidRPr="00CD31C7">
        <w:rPr>
          <w:rFonts w:ascii="方正小标宋_GBK" w:eastAsia="方正小标宋_GBK" w:hAnsi="宋体" w:cs="宋体" w:hint="eastAsia"/>
          <w:b/>
          <w:bCs/>
          <w:sz w:val="44"/>
          <w:szCs w:val="44"/>
        </w:rPr>
        <w:t>投入品入库记录</w:t>
      </w:r>
    </w:p>
    <w:p w:rsidR="00DB05CD" w:rsidRDefault="00DB05CD" w:rsidP="00D34ACD">
      <w:pPr>
        <w:jc w:val="center"/>
        <w:rPr>
          <w:rFonts w:ascii="宋体" w:eastAsia="宋体"/>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575"/>
        <w:gridCol w:w="1575"/>
        <w:gridCol w:w="2970"/>
        <w:gridCol w:w="1080"/>
        <w:gridCol w:w="1125"/>
        <w:gridCol w:w="1575"/>
        <w:gridCol w:w="1575"/>
        <w:gridCol w:w="1350"/>
      </w:tblGrid>
      <w:tr w:rsidR="00DB05CD">
        <w:trPr>
          <w:trHeight w:hRule="exact" w:val="944"/>
        </w:trPr>
        <w:tc>
          <w:tcPr>
            <w:tcW w:w="1368"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类别</w:t>
            </w:r>
          </w:p>
        </w:tc>
        <w:tc>
          <w:tcPr>
            <w:tcW w:w="157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购买日期</w:t>
            </w:r>
          </w:p>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（月</w:t>
            </w:r>
            <w:r>
              <w:rPr>
                <w:rFonts w:ascii="仿宋_GB2312" w:cs="仿宋_GB2312"/>
                <w:u w:val="single" w:color="FFFFFF"/>
              </w:rPr>
              <w:t>/</w:t>
            </w:r>
            <w:r>
              <w:rPr>
                <w:rFonts w:ascii="仿宋_GB2312" w:cs="仿宋_GB2312" w:hint="eastAsia"/>
                <w:u w:val="single" w:color="FFFFFF"/>
              </w:rPr>
              <w:t>日）</w:t>
            </w:r>
          </w:p>
          <w:p w:rsidR="00DB05CD" w:rsidRDefault="00DB05CD" w:rsidP="005350FF">
            <w:pPr>
              <w:spacing w:line="400" w:lineRule="exact"/>
              <w:jc w:val="center"/>
              <w:rPr>
                <w:rFonts w:ascii="仿宋_GB2312"/>
                <w:u w:val="single" w:color="FFFFFF"/>
              </w:rPr>
            </w:pPr>
          </w:p>
          <w:p w:rsidR="00DB05CD" w:rsidRDefault="00DB05CD" w:rsidP="005350FF">
            <w:pPr>
              <w:spacing w:line="400" w:lineRule="exact"/>
              <w:jc w:val="center"/>
              <w:rPr>
                <w:rFonts w:ascii="仿宋_GB2312"/>
                <w:u w:val="single" w:color="FFFFFF"/>
              </w:rPr>
            </w:pPr>
          </w:p>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（月</w:t>
            </w:r>
            <w:r>
              <w:rPr>
                <w:rFonts w:ascii="仿宋_GB2312" w:cs="仿宋_GB2312"/>
                <w:u w:val="single" w:color="FFFFFF"/>
              </w:rPr>
              <w:t>/</w:t>
            </w:r>
            <w:r>
              <w:rPr>
                <w:rFonts w:ascii="仿宋_GB2312" w:cs="仿宋_GB2312" w:hint="eastAsia"/>
                <w:u w:val="single" w:color="FFFFFF"/>
              </w:rPr>
              <w:t>日）</w:t>
            </w:r>
          </w:p>
        </w:tc>
        <w:tc>
          <w:tcPr>
            <w:tcW w:w="157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商品名</w:t>
            </w:r>
          </w:p>
        </w:tc>
        <w:tc>
          <w:tcPr>
            <w:tcW w:w="297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主要成分</w:t>
            </w:r>
          </w:p>
        </w:tc>
        <w:tc>
          <w:tcPr>
            <w:tcW w:w="108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数量</w:t>
            </w:r>
          </w:p>
        </w:tc>
        <w:tc>
          <w:tcPr>
            <w:tcW w:w="112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单位</w:t>
            </w:r>
          </w:p>
        </w:tc>
        <w:tc>
          <w:tcPr>
            <w:tcW w:w="157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生产厂家</w:t>
            </w:r>
          </w:p>
        </w:tc>
        <w:tc>
          <w:tcPr>
            <w:tcW w:w="157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生产批号</w:t>
            </w:r>
          </w:p>
        </w:tc>
        <w:tc>
          <w:tcPr>
            <w:tcW w:w="135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保质期</w:t>
            </w:r>
          </w:p>
        </w:tc>
      </w:tr>
      <w:tr w:rsidR="00DB05CD">
        <w:trPr>
          <w:trHeight w:hRule="exact" w:val="454"/>
        </w:trPr>
        <w:tc>
          <w:tcPr>
            <w:tcW w:w="1368"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渔药</w:t>
            </w: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饲料或饲料添加剂</w:t>
            </w: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生物制剂或其他</w:t>
            </w: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r w:rsidR="00DB05CD">
        <w:trPr>
          <w:trHeight w:hRule="exact" w:val="454"/>
        </w:trPr>
        <w:tc>
          <w:tcPr>
            <w:tcW w:w="1368" w:type="dxa"/>
            <w:vMerge/>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297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12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575" w:type="dxa"/>
            <w:vAlign w:val="center"/>
          </w:tcPr>
          <w:p w:rsidR="00DB05CD" w:rsidRDefault="00DB05CD" w:rsidP="005350FF">
            <w:pPr>
              <w:spacing w:line="400" w:lineRule="exact"/>
              <w:jc w:val="center"/>
              <w:rPr>
                <w:rFonts w:ascii="仿宋_GB2312"/>
                <w:u w:val="single" w:color="FFFFFF"/>
              </w:rPr>
            </w:pPr>
          </w:p>
        </w:tc>
        <w:tc>
          <w:tcPr>
            <w:tcW w:w="1350" w:type="dxa"/>
            <w:vAlign w:val="center"/>
          </w:tcPr>
          <w:p w:rsidR="00DB05CD" w:rsidRDefault="00DB05CD" w:rsidP="005350FF">
            <w:pPr>
              <w:spacing w:line="400" w:lineRule="exact"/>
              <w:jc w:val="center"/>
              <w:rPr>
                <w:rFonts w:ascii="仿宋_GB2312"/>
                <w:u w:val="single" w:color="FFFFFF"/>
              </w:rPr>
            </w:pPr>
          </w:p>
        </w:tc>
      </w:tr>
    </w:tbl>
    <w:p w:rsidR="00DB05CD" w:rsidRDefault="00DB05CD" w:rsidP="00D34ACD">
      <w:pPr>
        <w:spacing w:line="400" w:lineRule="exact"/>
        <w:rPr>
          <w:rFonts w:ascii="仿宋_GB2312"/>
          <w:sz w:val="10"/>
          <w:szCs w:val="10"/>
          <w:u w:val="single" w:color="FFFFFF"/>
        </w:rPr>
      </w:pPr>
    </w:p>
    <w:p w:rsidR="00DB05CD" w:rsidRDefault="00DB05CD" w:rsidP="00D34ACD">
      <w:pPr>
        <w:spacing w:line="400" w:lineRule="exact"/>
        <w:rPr>
          <w:rFonts w:ascii="仿宋_GB2312"/>
          <w:sz w:val="21"/>
          <w:szCs w:val="21"/>
          <w:u w:val="single" w:color="FFFFFF"/>
        </w:rPr>
      </w:pPr>
      <w:r>
        <w:rPr>
          <w:rFonts w:ascii="仿宋_GB2312" w:cs="仿宋_GB2312" w:hint="eastAsia"/>
          <w:sz w:val="21"/>
          <w:szCs w:val="21"/>
          <w:u w:val="single" w:color="FFFFFF"/>
        </w:rPr>
        <w:t>填表说明：</w:t>
      </w:r>
      <w:r>
        <w:rPr>
          <w:rFonts w:ascii="仿宋_GB2312" w:cs="仿宋_GB2312"/>
          <w:sz w:val="21"/>
          <w:szCs w:val="21"/>
          <w:u w:val="single" w:color="FFFFFF"/>
        </w:rPr>
        <w:t>1.</w:t>
      </w:r>
      <w:r>
        <w:rPr>
          <w:rFonts w:ascii="仿宋_GB2312" w:cs="仿宋_GB2312" w:hint="eastAsia"/>
          <w:sz w:val="21"/>
          <w:szCs w:val="21"/>
          <w:u w:val="single" w:color="FFFFFF"/>
        </w:rPr>
        <w:t>“单位”栏根据所购渔药，饲料等实际情况，用“公斤”、“升”等表示；</w:t>
      </w:r>
      <w:r>
        <w:rPr>
          <w:rFonts w:ascii="仿宋_GB2312" w:cs="仿宋_GB2312"/>
          <w:sz w:val="21"/>
          <w:szCs w:val="21"/>
          <w:u w:val="single" w:color="FFFFFF"/>
        </w:rPr>
        <w:t>2.</w:t>
      </w:r>
      <w:r>
        <w:rPr>
          <w:rFonts w:ascii="仿宋_GB2312" w:cs="仿宋_GB2312" w:hint="eastAsia"/>
          <w:sz w:val="21"/>
          <w:szCs w:val="21"/>
          <w:u w:val="single" w:color="FFFFFF"/>
        </w:rPr>
        <w:t>“生产厂家”栏中需填写企业名称，对于渔药生产企业要注明</w:t>
      </w:r>
      <w:r>
        <w:rPr>
          <w:rFonts w:ascii="仿宋_GB2312" w:cs="仿宋_GB2312"/>
          <w:sz w:val="21"/>
          <w:szCs w:val="21"/>
          <w:u w:val="single" w:color="FFFFFF"/>
        </w:rPr>
        <w:t>GMP</w:t>
      </w:r>
      <w:r>
        <w:rPr>
          <w:rFonts w:ascii="仿宋_GB2312" w:cs="仿宋_GB2312" w:hint="eastAsia"/>
          <w:sz w:val="21"/>
          <w:szCs w:val="21"/>
          <w:u w:val="single" w:color="FFFFFF"/>
        </w:rPr>
        <w:t>证号，饲料生产企业需填写生产许可证号。</w:t>
      </w:r>
    </w:p>
    <w:p w:rsidR="00DB05CD" w:rsidRDefault="00DB05CD" w:rsidP="00D34ACD">
      <w:pPr>
        <w:rPr>
          <w:rFonts w:ascii="仿宋_GB2312" w:cs="仿宋_GB2312"/>
          <w:u w:val="single" w:color="FFFFFF"/>
        </w:rPr>
      </w:pPr>
      <w:r>
        <w:rPr>
          <w:rFonts w:ascii="仿宋_GB2312" w:cs="仿宋_GB2312" w:hint="eastAsia"/>
          <w:u w:val="single" w:color="FFFFFF"/>
        </w:rPr>
        <w:lastRenderedPageBreak/>
        <w:t>表</w:t>
      </w:r>
      <w:r>
        <w:rPr>
          <w:rFonts w:ascii="仿宋_GB2312" w:cs="仿宋_GB2312"/>
          <w:u w:val="single" w:color="FFFFFF"/>
        </w:rPr>
        <w:t>4</w:t>
      </w:r>
      <w:r w:rsidR="007A7F72">
        <w:rPr>
          <w:rFonts w:ascii="仿宋_GB2312" w:cs="仿宋_GB2312" w:hint="eastAsia"/>
          <w:u w:val="single" w:color="FFFFFF"/>
        </w:rPr>
        <w:t>：</w:t>
      </w:r>
    </w:p>
    <w:p w:rsidR="00DB05CD" w:rsidRPr="007A7F72" w:rsidRDefault="00CD31C7" w:rsidP="00D34ACD">
      <w:pPr>
        <w:jc w:val="center"/>
        <w:rPr>
          <w:rFonts w:ascii="方正小标宋_GBK" w:eastAsia="方正小标宋_GBK" w:hAnsi="宋体" w:cs="宋体"/>
          <w:b/>
          <w:bCs/>
          <w:sz w:val="44"/>
          <w:szCs w:val="44"/>
        </w:rPr>
      </w:pPr>
      <w:r w:rsidRPr="00CD31C7">
        <w:rPr>
          <w:rFonts w:ascii="方正小标宋_GBK" w:eastAsia="方正小标宋_GBK" w:hAnsi="宋体" w:cs="宋体" w:hint="eastAsia"/>
          <w:b/>
          <w:bCs/>
          <w:sz w:val="44"/>
          <w:szCs w:val="44"/>
        </w:rPr>
        <w:t>药物使用记录</w:t>
      </w:r>
    </w:p>
    <w:p w:rsidR="00DB05CD" w:rsidRDefault="00DB05CD" w:rsidP="00D34ACD">
      <w:pPr>
        <w:jc w:val="center"/>
        <w:rPr>
          <w:rFonts w:ascii="宋体" w:eastAsia="宋体"/>
          <w:b/>
          <w:bCs/>
          <w:sz w:val="10"/>
          <w:szCs w:val="10"/>
        </w:rPr>
      </w:pPr>
    </w:p>
    <w:tbl>
      <w:tblPr>
        <w:tblW w:w="143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80"/>
        <w:gridCol w:w="2700"/>
        <w:gridCol w:w="1080"/>
        <w:gridCol w:w="1052"/>
        <w:gridCol w:w="1024"/>
        <w:gridCol w:w="1289"/>
        <w:gridCol w:w="1591"/>
        <w:gridCol w:w="1289"/>
        <w:gridCol w:w="1289"/>
        <w:gridCol w:w="1289"/>
      </w:tblGrid>
      <w:tr w:rsidR="00DB05CD" w:rsidTr="00AF587B">
        <w:trPr>
          <w:trHeight w:val="443"/>
        </w:trPr>
        <w:tc>
          <w:tcPr>
            <w:tcW w:w="648" w:type="dxa"/>
            <w:vMerge w:val="restart"/>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塘口</w:t>
            </w:r>
          </w:p>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编号</w:t>
            </w:r>
          </w:p>
        </w:tc>
        <w:tc>
          <w:tcPr>
            <w:tcW w:w="5912" w:type="dxa"/>
            <w:gridSpan w:val="4"/>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病害发生与诊断</w:t>
            </w:r>
          </w:p>
        </w:tc>
        <w:tc>
          <w:tcPr>
            <w:tcW w:w="7771" w:type="dxa"/>
            <w:gridSpan w:val="6"/>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药物使用与效果</w:t>
            </w:r>
          </w:p>
        </w:tc>
      </w:tr>
      <w:tr w:rsidR="00DB05CD" w:rsidTr="00AF587B">
        <w:tc>
          <w:tcPr>
            <w:tcW w:w="648" w:type="dxa"/>
            <w:vMerge/>
            <w:vAlign w:val="center"/>
          </w:tcPr>
          <w:p w:rsidR="00DB05CD" w:rsidRDefault="00DB05CD" w:rsidP="005350FF">
            <w:pPr>
              <w:spacing w:line="300" w:lineRule="exact"/>
              <w:jc w:val="center"/>
              <w:rPr>
                <w:rFonts w:ascii="仿宋_GB2312"/>
                <w:u w:val="single" w:color="FFFFFF"/>
              </w:rPr>
            </w:pPr>
          </w:p>
        </w:tc>
        <w:tc>
          <w:tcPr>
            <w:tcW w:w="1080"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发病时间</w:t>
            </w:r>
          </w:p>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（月</w:t>
            </w:r>
            <w:r>
              <w:rPr>
                <w:rFonts w:ascii="仿宋_GB2312" w:cs="仿宋_GB2312"/>
                <w:u w:val="single" w:color="FFFFFF"/>
              </w:rPr>
              <w:t>/</w:t>
            </w:r>
            <w:r>
              <w:rPr>
                <w:rFonts w:ascii="仿宋_GB2312" w:cs="仿宋_GB2312" w:hint="eastAsia"/>
                <w:u w:val="single" w:color="FFFFFF"/>
              </w:rPr>
              <w:t>日）</w:t>
            </w:r>
          </w:p>
        </w:tc>
        <w:tc>
          <w:tcPr>
            <w:tcW w:w="2700"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主要症状</w:t>
            </w:r>
          </w:p>
        </w:tc>
        <w:tc>
          <w:tcPr>
            <w:tcW w:w="1080"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诊断结果</w:t>
            </w:r>
          </w:p>
        </w:tc>
        <w:tc>
          <w:tcPr>
            <w:tcW w:w="1052"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处方人</w:t>
            </w:r>
          </w:p>
        </w:tc>
        <w:tc>
          <w:tcPr>
            <w:tcW w:w="1024"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施药人</w:t>
            </w:r>
          </w:p>
        </w:tc>
        <w:tc>
          <w:tcPr>
            <w:tcW w:w="1289" w:type="dxa"/>
            <w:vAlign w:val="center"/>
          </w:tcPr>
          <w:p w:rsidR="00DB05CD" w:rsidRDefault="00DB05CD" w:rsidP="005350FF">
            <w:pPr>
              <w:spacing w:line="300" w:lineRule="exact"/>
              <w:jc w:val="center"/>
              <w:rPr>
                <w:rFonts w:ascii="仿宋_GB2312"/>
                <w:spacing w:val="-20"/>
                <w:u w:val="single" w:color="FFFFFF"/>
              </w:rPr>
            </w:pPr>
            <w:r>
              <w:rPr>
                <w:rFonts w:ascii="仿宋_GB2312" w:cs="仿宋_GB2312" w:hint="eastAsia"/>
                <w:spacing w:val="-20"/>
                <w:u w:val="single" w:color="FFFFFF"/>
              </w:rPr>
              <w:t>施药时间（月</w:t>
            </w:r>
            <w:r>
              <w:rPr>
                <w:rFonts w:ascii="仿宋_GB2312" w:cs="仿宋_GB2312"/>
                <w:spacing w:val="-20"/>
                <w:u w:val="single" w:color="FFFFFF"/>
              </w:rPr>
              <w:t xml:space="preserve"> /</w:t>
            </w:r>
            <w:r>
              <w:rPr>
                <w:rFonts w:ascii="仿宋_GB2312" w:cs="仿宋_GB2312" w:hint="eastAsia"/>
                <w:spacing w:val="-20"/>
                <w:u w:val="single" w:color="FFFFFF"/>
              </w:rPr>
              <w:t>日</w:t>
            </w:r>
            <w:r>
              <w:rPr>
                <w:rFonts w:ascii="仿宋_GB2312" w:cs="仿宋_GB2312"/>
                <w:spacing w:val="-20"/>
                <w:u w:val="single" w:color="FFFFFF"/>
              </w:rPr>
              <w:t>-</w:t>
            </w:r>
            <w:r>
              <w:rPr>
                <w:rFonts w:ascii="仿宋_GB2312" w:cs="仿宋_GB2312" w:hint="eastAsia"/>
                <w:spacing w:val="-20"/>
                <w:u w:val="single" w:color="FFFFFF"/>
              </w:rPr>
              <w:t>月</w:t>
            </w:r>
            <w:r>
              <w:rPr>
                <w:rFonts w:ascii="仿宋_GB2312" w:cs="仿宋_GB2312"/>
                <w:spacing w:val="-20"/>
                <w:u w:val="single" w:color="FFFFFF"/>
              </w:rPr>
              <w:t xml:space="preserve"> /</w:t>
            </w:r>
            <w:r>
              <w:rPr>
                <w:rFonts w:ascii="仿宋_GB2312" w:cs="仿宋_GB2312" w:hint="eastAsia"/>
                <w:spacing w:val="-20"/>
                <w:u w:val="single" w:color="FFFFFF"/>
              </w:rPr>
              <w:t>日）</w:t>
            </w:r>
          </w:p>
        </w:tc>
        <w:tc>
          <w:tcPr>
            <w:tcW w:w="1591"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药物名称</w:t>
            </w:r>
          </w:p>
        </w:tc>
        <w:tc>
          <w:tcPr>
            <w:tcW w:w="1289"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用量</w:t>
            </w:r>
          </w:p>
        </w:tc>
        <w:tc>
          <w:tcPr>
            <w:tcW w:w="1289" w:type="dxa"/>
            <w:vAlign w:val="center"/>
          </w:tcPr>
          <w:p w:rsidR="00DB05CD" w:rsidRDefault="00DB05CD" w:rsidP="005350FF">
            <w:pPr>
              <w:spacing w:line="300" w:lineRule="exact"/>
              <w:jc w:val="center"/>
              <w:rPr>
                <w:rFonts w:ascii="仿宋_GB2312"/>
                <w:spacing w:val="-20"/>
                <w:u w:val="single" w:color="FFFFFF"/>
              </w:rPr>
            </w:pPr>
            <w:r>
              <w:rPr>
                <w:rFonts w:ascii="仿宋_GB2312" w:cs="仿宋_GB2312" w:hint="eastAsia"/>
                <w:spacing w:val="-20"/>
                <w:u w:val="single" w:color="FFFFFF"/>
              </w:rPr>
              <w:t>说明书标注的休药期</w:t>
            </w:r>
          </w:p>
        </w:tc>
        <w:tc>
          <w:tcPr>
            <w:tcW w:w="1289" w:type="dxa"/>
            <w:vAlign w:val="center"/>
          </w:tcPr>
          <w:p w:rsidR="00DB05CD" w:rsidRDefault="00DB05CD" w:rsidP="005350FF">
            <w:pPr>
              <w:spacing w:line="300" w:lineRule="exact"/>
              <w:jc w:val="center"/>
              <w:rPr>
                <w:rFonts w:ascii="仿宋_GB2312"/>
                <w:u w:val="single" w:color="FFFFFF"/>
              </w:rPr>
            </w:pPr>
            <w:r>
              <w:rPr>
                <w:rFonts w:ascii="仿宋_GB2312" w:cs="仿宋_GB2312" w:hint="eastAsia"/>
                <w:u w:val="single" w:color="FFFFFF"/>
              </w:rPr>
              <w:t>用药效果</w:t>
            </w:r>
          </w:p>
        </w:tc>
      </w:tr>
      <w:tr w:rsidR="00DB05CD" w:rsidTr="00AF587B">
        <w:tc>
          <w:tcPr>
            <w:tcW w:w="648"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270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52" w:type="dxa"/>
            <w:vAlign w:val="center"/>
          </w:tcPr>
          <w:p w:rsidR="00DB05CD" w:rsidRDefault="00DB05CD" w:rsidP="005350FF">
            <w:pPr>
              <w:spacing w:line="400" w:lineRule="exact"/>
              <w:jc w:val="center"/>
              <w:rPr>
                <w:rFonts w:ascii="仿宋_GB2312"/>
                <w:u w:val="single" w:color="FFFFFF"/>
              </w:rPr>
            </w:pPr>
          </w:p>
        </w:tc>
        <w:tc>
          <w:tcPr>
            <w:tcW w:w="1024"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591"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r>
      <w:tr w:rsidR="00DB05CD" w:rsidTr="00AF587B">
        <w:tc>
          <w:tcPr>
            <w:tcW w:w="648"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270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52" w:type="dxa"/>
            <w:vAlign w:val="center"/>
          </w:tcPr>
          <w:p w:rsidR="00DB05CD" w:rsidRDefault="00DB05CD" w:rsidP="005350FF">
            <w:pPr>
              <w:spacing w:line="400" w:lineRule="exact"/>
              <w:jc w:val="center"/>
              <w:rPr>
                <w:rFonts w:ascii="仿宋_GB2312"/>
                <w:u w:val="single" w:color="FFFFFF"/>
              </w:rPr>
            </w:pPr>
          </w:p>
        </w:tc>
        <w:tc>
          <w:tcPr>
            <w:tcW w:w="1024"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591"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r>
      <w:tr w:rsidR="00DB05CD" w:rsidTr="00AF587B">
        <w:tc>
          <w:tcPr>
            <w:tcW w:w="648"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270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52" w:type="dxa"/>
            <w:vAlign w:val="center"/>
          </w:tcPr>
          <w:p w:rsidR="00DB05CD" w:rsidRDefault="00DB05CD" w:rsidP="005350FF">
            <w:pPr>
              <w:spacing w:line="400" w:lineRule="exact"/>
              <w:jc w:val="center"/>
              <w:rPr>
                <w:rFonts w:ascii="仿宋_GB2312"/>
                <w:u w:val="single" w:color="FFFFFF"/>
              </w:rPr>
            </w:pPr>
          </w:p>
        </w:tc>
        <w:tc>
          <w:tcPr>
            <w:tcW w:w="1024"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591"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r>
      <w:tr w:rsidR="00DB05CD" w:rsidTr="00AF587B">
        <w:tc>
          <w:tcPr>
            <w:tcW w:w="648"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270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52" w:type="dxa"/>
            <w:vAlign w:val="center"/>
          </w:tcPr>
          <w:p w:rsidR="00DB05CD" w:rsidRDefault="00DB05CD" w:rsidP="005350FF">
            <w:pPr>
              <w:spacing w:line="400" w:lineRule="exact"/>
              <w:jc w:val="center"/>
              <w:rPr>
                <w:rFonts w:ascii="仿宋_GB2312"/>
                <w:u w:val="single" w:color="FFFFFF"/>
              </w:rPr>
            </w:pPr>
          </w:p>
        </w:tc>
        <w:tc>
          <w:tcPr>
            <w:tcW w:w="1024"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591"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r>
      <w:tr w:rsidR="00DB05CD" w:rsidTr="00AF587B">
        <w:tc>
          <w:tcPr>
            <w:tcW w:w="648"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270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52" w:type="dxa"/>
            <w:vAlign w:val="center"/>
          </w:tcPr>
          <w:p w:rsidR="00DB05CD" w:rsidRDefault="00DB05CD" w:rsidP="005350FF">
            <w:pPr>
              <w:spacing w:line="400" w:lineRule="exact"/>
              <w:jc w:val="center"/>
              <w:rPr>
                <w:rFonts w:ascii="仿宋_GB2312"/>
                <w:u w:val="single" w:color="FFFFFF"/>
              </w:rPr>
            </w:pPr>
          </w:p>
        </w:tc>
        <w:tc>
          <w:tcPr>
            <w:tcW w:w="1024"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591"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r>
      <w:tr w:rsidR="00DB05CD" w:rsidTr="00AF587B">
        <w:tc>
          <w:tcPr>
            <w:tcW w:w="648"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2700" w:type="dxa"/>
            <w:vAlign w:val="center"/>
          </w:tcPr>
          <w:p w:rsidR="00DB05CD" w:rsidRDefault="00DB05CD" w:rsidP="005350FF">
            <w:pPr>
              <w:spacing w:line="400" w:lineRule="exact"/>
              <w:jc w:val="center"/>
              <w:rPr>
                <w:rFonts w:ascii="仿宋_GB2312"/>
                <w:u w:val="single" w:color="FFFFFF"/>
              </w:rPr>
            </w:pPr>
          </w:p>
        </w:tc>
        <w:tc>
          <w:tcPr>
            <w:tcW w:w="1080" w:type="dxa"/>
            <w:vAlign w:val="center"/>
          </w:tcPr>
          <w:p w:rsidR="00DB05CD" w:rsidRDefault="00DB05CD" w:rsidP="005350FF">
            <w:pPr>
              <w:spacing w:line="400" w:lineRule="exact"/>
              <w:jc w:val="center"/>
              <w:rPr>
                <w:rFonts w:ascii="仿宋_GB2312"/>
                <w:u w:val="single" w:color="FFFFFF"/>
              </w:rPr>
            </w:pPr>
          </w:p>
        </w:tc>
        <w:tc>
          <w:tcPr>
            <w:tcW w:w="1052" w:type="dxa"/>
            <w:vAlign w:val="center"/>
          </w:tcPr>
          <w:p w:rsidR="00DB05CD" w:rsidRDefault="00DB05CD" w:rsidP="005350FF">
            <w:pPr>
              <w:spacing w:line="400" w:lineRule="exact"/>
              <w:jc w:val="center"/>
              <w:rPr>
                <w:rFonts w:ascii="仿宋_GB2312"/>
                <w:u w:val="single" w:color="FFFFFF"/>
              </w:rPr>
            </w:pPr>
          </w:p>
        </w:tc>
        <w:tc>
          <w:tcPr>
            <w:tcW w:w="1024"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591"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c>
          <w:tcPr>
            <w:tcW w:w="1289" w:type="dxa"/>
            <w:vAlign w:val="center"/>
          </w:tcPr>
          <w:p w:rsidR="00DB05CD" w:rsidRDefault="00DB05CD" w:rsidP="005350FF">
            <w:pPr>
              <w:spacing w:line="400" w:lineRule="exact"/>
              <w:jc w:val="center"/>
              <w:rPr>
                <w:rFonts w:ascii="仿宋_GB2312"/>
                <w:u w:val="single" w:color="FFFFFF"/>
              </w:rPr>
            </w:pPr>
          </w:p>
        </w:tc>
      </w:tr>
      <w:tr w:rsidR="00DB05CD" w:rsidTr="00AF587B">
        <w:trPr>
          <w:trHeight w:val="364"/>
        </w:trPr>
        <w:tc>
          <w:tcPr>
            <w:tcW w:w="648"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270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52" w:type="dxa"/>
          </w:tcPr>
          <w:p w:rsidR="00DB05CD" w:rsidRDefault="00DB05CD" w:rsidP="005350FF">
            <w:pPr>
              <w:spacing w:line="400" w:lineRule="exact"/>
              <w:jc w:val="center"/>
              <w:rPr>
                <w:rFonts w:ascii="仿宋_GB2312"/>
                <w:u w:val="single" w:color="FFFFFF"/>
              </w:rPr>
            </w:pPr>
          </w:p>
        </w:tc>
        <w:tc>
          <w:tcPr>
            <w:tcW w:w="1024"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591"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r>
      <w:tr w:rsidR="00DB05CD" w:rsidTr="00AF587B">
        <w:trPr>
          <w:trHeight w:val="364"/>
        </w:trPr>
        <w:tc>
          <w:tcPr>
            <w:tcW w:w="648"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270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52" w:type="dxa"/>
          </w:tcPr>
          <w:p w:rsidR="00DB05CD" w:rsidRDefault="00DB05CD" w:rsidP="005350FF">
            <w:pPr>
              <w:spacing w:line="400" w:lineRule="exact"/>
              <w:jc w:val="center"/>
              <w:rPr>
                <w:rFonts w:ascii="仿宋_GB2312"/>
                <w:u w:val="single" w:color="FFFFFF"/>
              </w:rPr>
            </w:pPr>
          </w:p>
        </w:tc>
        <w:tc>
          <w:tcPr>
            <w:tcW w:w="1024"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591"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r>
      <w:tr w:rsidR="00DB05CD" w:rsidTr="00AF587B">
        <w:trPr>
          <w:trHeight w:val="364"/>
        </w:trPr>
        <w:tc>
          <w:tcPr>
            <w:tcW w:w="648"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270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52" w:type="dxa"/>
          </w:tcPr>
          <w:p w:rsidR="00DB05CD" w:rsidRDefault="00DB05CD" w:rsidP="005350FF">
            <w:pPr>
              <w:spacing w:line="400" w:lineRule="exact"/>
              <w:jc w:val="center"/>
              <w:rPr>
                <w:rFonts w:ascii="仿宋_GB2312"/>
                <w:u w:val="single" w:color="FFFFFF"/>
              </w:rPr>
            </w:pPr>
          </w:p>
        </w:tc>
        <w:tc>
          <w:tcPr>
            <w:tcW w:w="1024"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591"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c>
          <w:tcPr>
            <w:tcW w:w="1289" w:type="dxa"/>
          </w:tcPr>
          <w:p w:rsidR="00DB05CD" w:rsidRDefault="00DB05CD" w:rsidP="005350FF">
            <w:pPr>
              <w:spacing w:line="400" w:lineRule="exact"/>
              <w:jc w:val="center"/>
              <w:rPr>
                <w:rFonts w:ascii="仿宋_GB2312"/>
                <w:u w:val="single" w:color="FFFFFF"/>
              </w:rPr>
            </w:pPr>
          </w:p>
        </w:tc>
      </w:tr>
    </w:tbl>
    <w:p w:rsidR="00DB05CD" w:rsidRDefault="00DB05CD" w:rsidP="00D34ACD">
      <w:pPr>
        <w:rPr>
          <w:rFonts w:ascii="仿宋_GB2312"/>
          <w:sz w:val="21"/>
          <w:szCs w:val="21"/>
          <w:u w:val="single" w:color="FFFFFF"/>
        </w:rPr>
      </w:pPr>
      <w:r>
        <w:rPr>
          <w:rFonts w:ascii="仿宋_GB2312" w:cs="仿宋_GB2312" w:hint="eastAsia"/>
          <w:sz w:val="21"/>
          <w:szCs w:val="21"/>
          <w:u w:val="single" w:color="FFFFFF"/>
        </w:rPr>
        <w:t>填表说明：</w:t>
      </w:r>
      <w:r>
        <w:rPr>
          <w:rFonts w:ascii="仿宋_GB2312" w:cs="仿宋_GB2312"/>
          <w:sz w:val="21"/>
          <w:szCs w:val="21"/>
          <w:u w:val="single" w:color="FFFFFF"/>
        </w:rPr>
        <w:t>1.</w:t>
      </w:r>
      <w:r>
        <w:rPr>
          <w:rFonts w:ascii="仿宋_GB2312" w:cs="仿宋_GB2312" w:hint="eastAsia"/>
          <w:sz w:val="21"/>
          <w:szCs w:val="21"/>
          <w:u w:val="single" w:color="FFFFFF"/>
        </w:rPr>
        <w:t>“用量”栏中，根据药物类型，如内服用药，以“克</w:t>
      </w:r>
      <w:r>
        <w:rPr>
          <w:rFonts w:ascii="仿宋_GB2312" w:cs="仿宋_GB2312"/>
          <w:sz w:val="21"/>
          <w:szCs w:val="21"/>
          <w:u w:val="single" w:color="FFFFFF"/>
        </w:rPr>
        <w:t>/</w:t>
      </w:r>
      <w:r>
        <w:rPr>
          <w:rFonts w:ascii="仿宋_GB2312" w:cs="仿宋_GB2312" w:hint="eastAsia"/>
          <w:sz w:val="21"/>
          <w:szCs w:val="21"/>
          <w:u w:val="single" w:color="FFFFFF"/>
        </w:rPr>
        <w:t>公斤饲料”表示，外用药用“公斤</w:t>
      </w:r>
      <w:r>
        <w:rPr>
          <w:rFonts w:ascii="仿宋_GB2312" w:cs="仿宋_GB2312"/>
          <w:sz w:val="21"/>
          <w:szCs w:val="21"/>
          <w:u w:val="single" w:color="FFFFFF"/>
        </w:rPr>
        <w:t>/</w:t>
      </w:r>
      <w:r>
        <w:rPr>
          <w:rFonts w:ascii="仿宋_GB2312" w:cs="仿宋_GB2312" w:hint="eastAsia"/>
          <w:sz w:val="21"/>
          <w:szCs w:val="21"/>
          <w:u w:val="single" w:color="FFFFFF"/>
        </w:rPr>
        <w:t>亩”表示等，填写内容需与处方一致；</w:t>
      </w:r>
      <w:r>
        <w:rPr>
          <w:rFonts w:ascii="仿宋_GB2312" w:cs="仿宋_GB2312"/>
          <w:sz w:val="21"/>
          <w:szCs w:val="21"/>
          <w:u w:val="single" w:color="FFFFFF"/>
        </w:rPr>
        <w:t>2.</w:t>
      </w:r>
      <w:r>
        <w:rPr>
          <w:rFonts w:ascii="仿宋_GB2312" w:cs="仿宋_GB2312" w:hint="eastAsia"/>
          <w:sz w:val="21"/>
          <w:szCs w:val="21"/>
          <w:u w:val="single" w:color="FFFFFF"/>
        </w:rPr>
        <w:t>“诊断结果”栏以疾病名称表示为主；</w:t>
      </w:r>
      <w:r>
        <w:rPr>
          <w:rFonts w:ascii="仿宋_GB2312" w:cs="仿宋_GB2312"/>
          <w:sz w:val="21"/>
          <w:szCs w:val="21"/>
          <w:u w:val="single" w:color="FFFFFF"/>
        </w:rPr>
        <w:t>3.</w:t>
      </w:r>
      <w:r>
        <w:rPr>
          <w:rFonts w:ascii="仿宋_GB2312" w:cs="仿宋_GB2312" w:hint="eastAsia"/>
          <w:sz w:val="21"/>
          <w:szCs w:val="21"/>
          <w:u w:val="single" w:color="FFFFFF"/>
        </w:rPr>
        <w:t>“休药期”是指水产养殖品从停止给药到许可上市的间隔时间，根据渔药生产厂家所提供的产品说明书注明的休药期填写；</w:t>
      </w:r>
      <w:r>
        <w:rPr>
          <w:rFonts w:ascii="仿宋_GB2312" w:cs="仿宋_GB2312"/>
          <w:sz w:val="21"/>
          <w:szCs w:val="21"/>
          <w:u w:val="single" w:color="FFFFFF"/>
        </w:rPr>
        <w:t>4.</w:t>
      </w:r>
      <w:r>
        <w:rPr>
          <w:rFonts w:ascii="仿宋_GB2312" w:cs="仿宋_GB2312" w:hint="eastAsia"/>
          <w:sz w:val="21"/>
          <w:szCs w:val="21"/>
          <w:u w:val="single" w:color="FFFFFF"/>
        </w:rPr>
        <w:t>“用药效果”栏用“治愈”、“控制病情”、“无效果”等表示。</w:t>
      </w:r>
    </w:p>
    <w:p w:rsidR="00DB05CD" w:rsidRDefault="00DB05CD" w:rsidP="00D34ACD">
      <w:pPr>
        <w:rPr>
          <w:rFonts w:ascii="仿宋_GB2312" w:cs="仿宋_GB2312"/>
          <w:u w:val="single" w:color="FFFFFF"/>
        </w:rPr>
      </w:pPr>
      <w:r>
        <w:rPr>
          <w:rFonts w:ascii="仿宋_GB2312" w:cs="仿宋_GB2312" w:hint="eastAsia"/>
          <w:u w:val="single" w:color="FFFFFF"/>
        </w:rPr>
        <w:lastRenderedPageBreak/>
        <w:t>表</w:t>
      </w:r>
      <w:r>
        <w:rPr>
          <w:rFonts w:ascii="仿宋_GB2312" w:cs="仿宋_GB2312"/>
          <w:u w:val="single" w:color="FFFFFF"/>
        </w:rPr>
        <w:t>5</w:t>
      </w:r>
      <w:r w:rsidR="007A7F72">
        <w:rPr>
          <w:rFonts w:ascii="仿宋_GB2312" w:cs="仿宋_GB2312" w:hint="eastAsia"/>
          <w:u w:val="single" w:color="FFFFFF"/>
        </w:rPr>
        <w:t>：</w:t>
      </w:r>
    </w:p>
    <w:p w:rsidR="00DB05CD" w:rsidRPr="007A7F72" w:rsidRDefault="00DB05CD" w:rsidP="003E5C88">
      <w:pPr>
        <w:ind w:firstLineChars="1050" w:firstLine="3360"/>
        <w:rPr>
          <w:rFonts w:ascii="方正小标宋_GBK" w:eastAsia="方正小标宋_GBK"/>
          <w:b/>
          <w:bCs/>
          <w:sz w:val="44"/>
          <w:szCs w:val="44"/>
        </w:rPr>
      </w:pPr>
      <w:r>
        <w:rPr>
          <w:rFonts w:ascii="仿宋_GB2312" w:cs="仿宋_GB2312"/>
          <w:u w:val="single" w:color="000000"/>
        </w:rPr>
        <w:t xml:space="preserve">       </w:t>
      </w:r>
      <w:r w:rsidR="00CD31C7" w:rsidRPr="00CD31C7">
        <w:rPr>
          <w:rFonts w:ascii="方正小标宋_GBK" w:eastAsia="方正小标宋_GBK" w:hAnsi="宋体" w:cs="仿宋_GB2312" w:hint="eastAsia"/>
          <w:b/>
          <w:bCs/>
          <w:sz w:val="44"/>
          <w:szCs w:val="44"/>
        </w:rPr>
        <w:t>号池塘水产品养殖饲料投喂记录</w:t>
      </w:r>
    </w:p>
    <w:p w:rsidR="00DB05CD" w:rsidRDefault="00DB05CD" w:rsidP="00D34ACD">
      <w:pPr>
        <w:rPr>
          <w:rFonts w:ascii="宋体" w:eastAsia="宋体"/>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520"/>
        <w:gridCol w:w="1800"/>
        <w:gridCol w:w="2520"/>
        <w:gridCol w:w="1665"/>
        <w:gridCol w:w="2655"/>
        <w:gridCol w:w="1620"/>
      </w:tblGrid>
      <w:tr w:rsidR="00DB05CD">
        <w:tc>
          <w:tcPr>
            <w:tcW w:w="1188" w:type="dxa"/>
            <w:vMerge w:val="restart"/>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时间</w:t>
            </w:r>
          </w:p>
        </w:tc>
        <w:tc>
          <w:tcPr>
            <w:tcW w:w="4320" w:type="dxa"/>
            <w:gridSpan w:val="2"/>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颗粒饲料及投喂</w:t>
            </w:r>
          </w:p>
        </w:tc>
        <w:tc>
          <w:tcPr>
            <w:tcW w:w="4185" w:type="dxa"/>
            <w:gridSpan w:val="2"/>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动物性饲料及投喂</w:t>
            </w:r>
          </w:p>
        </w:tc>
        <w:tc>
          <w:tcPr>
            <w:tcW w:w="4275" w:type="dxa"/>
            <w:gridSpan w:val="2"/>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植物性饲料及投喂</w:t>
            </w:r>
          </w:p>
        </w:tc>
      </w:tr>
      <w:tr w:rsidR="00DB05CD">
        <w:tc>
          <w:tcPr>
            <w:tcW w:w="1188" w:type="dxa"/>
            <w:vMerge/>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饲料名称</w:t>
            </w:r>
          </w:p>
        </w:tc>
        <w:tc>
          <w:tcPr>
            <w:tcW w:w="180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投喂量（公斤）</w:t>
            </w:r>
          </w:p>
        </w:tc>
        <w:tc>
          <w:tcPr>
            <w:tcW w:w="252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饲料名称</w:t>
            </w:r>
          </w:p>
        </w:tc>
        <w:tc>
          <w:tcPr>
            <w:tcW w:w="166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投喂量（公斤）</w:t>
            </w:r>
          </w:p>
        </w:tc>
        <w:tc>
          <w:tcPr>
            <w:tcW w:w="2655"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饲料名称</w:t>
            </w:r>
          </w:p>
        </w:tc>
        <w:tc>
          <w:tcPr>
            <w:tcW w:w="1620" w:type="dxa"/>
            <w:vAlign w:val="center"/>
          </w:tcPr>
          <w:p w:rsidR="00DB05CD" w:rsidRDefault="00DB05CD" w:rsidP="005350FF">
            <w:pPr>
              <w:spacing w:line="400" w:lineRule="exact"/>
              <w:jc w:val="center"/>
              <w:rPr>
                <w:rFonts w:ascii="仿宋_GB2312"/>
                <w:u w:val="single" w:color="FFFFFF"/>
              </w:rPr>
            </w:pPr>
            <w:r>
              <w:rPr>
                <w:rFonts w:ascii="仿宋_GB2312" w:cs="仿宋_GB2312" w:hint="eastAsia"/>
                <w:u w:val="single" w:color="FFFFFF"/>
              </w:rPr>
              <w:t>投喂量（公斤）</w:t>
            </w: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r w:rsidR="00DB05CD">
        <w:tc>
          <w:tcPr>
            <w:tcW w:w="1188"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800" w:type="dxa"/>
            <w:vAlign w:val="center"/>
          </w:tcPr>
          <w:p w:rsidR="00DB05CD" w:rsidRDefault="00DB05CD" w:rsidP="005350FF">
            <w:pPr>
              <w:spacing w:line="400" w:lineRule="exact"/>
              <w:jc w:val="center"/>
              <w:rPr>
                <w:rFonts w:ascii="仿宋_GB2312"/>
                <w:u w:val="single" w:color="FFFFFF"/>
              </w:rPr>
            </w:pPr>
          </w:p>
        </w:tc>
        <w:tc>
          <w:tcPr>
            <w:tcW w:w="2520" w:type="dxa"/>
            <w:vAlign w:val="center"/>
          </w:tcPr>
          <w:p w:rsidR="00DB05CD" w:rsidRDefault="00DB05CD" w:rsidP="005350FF">
            <w:pPr>
              <w:spacing w:line="400" w:lineRule="exact"/>
              <w:jc w:val="center"/>
              <w:rPr>
                <w:rFonts w:ascii="仿宋_GB2312"/>
                <w:u w:val="single" w:color="FFFFFF"/>
              </w:rPr>
            </w:pPr>
          </w:p>
        </w:tc>
        <w:tc>
          <w:tcPr>
            <w:tcW w:w="1665" w:type="dxa"/>
            <w:vAlign w:val="center"/>
          </w:tcPr>
          <w:p w:rsidR="00DB05CD" w:rsidRDefault="00DB05CD" w:rsidP="005350FF">
            <w:pPr>
              <w:spacing w:line="400" w:lineRule="exact"/>
              <w:jc w:val="center"/>
              <w:rPr>
                <w:rFonts w:ascii="仿宋_GB2312"/>
                <w:u w:val="single" w:color="FFFFFF"/>
              </w:rPr>
            </w:pPr>
          </w:p>
        </w:tc>
        <w:tc>
          <w:tcPr>
            <w:tcW w:w="2655" w:type="dxa"/>
            <w:vAlign w:val="center"/>
          </w:tcPr>
          <w:p w:rsidR="00DB05CD" w:rsidRDefault="00DB05CD" w:rsidP="005350FF">
            <w:pPr>
              <w:spacing w:line="400" w:lineRule="exact"/>
              <w:jc w:val="center"/>
              <w:rPr>
                <w:rFonts w:ascii="仿宋_GB2312"/>
                <w:u w:val="single" w:color="FFFFFF"/>
              </w:rPr>
            </w:pPr>
          </w:p>
        </w:tc>
        <w:tc>
          <w:tcPr>
            <w:tcW w:w="1620" w:type="dxa"/>
            <w:vAlign w:val="center"/>
          </w:tcPr>
          <w:p w:rsidR="00DB05CD" w:rsidRDefault="00DB05CD" w:rsidP="005350FF">
            <w:pPr>
              <w:spacing w:line="400" w:lineRule="exact"/>
              <w:jc w:val="center"/>
              <w:rPr>
                <w:rFonts w:ascii="仿宋_GB2312"/>
                <w:u w:val="single" w:color="FFFFFF"/>
              </w:rPr>
            </w:pPr>
          </w:p>
        </w:tc>
      </w:tr>
    </w:tbl>
    <w:p w:rsidR="00DB05CD" w:rsidRDefault="00DB05CD" w:rsidP="00D34ACD">
      <w:pPr>
        <w:rPr>
          <w:rFonts w:ascii="仿宋_GB2312"/>
          <w:sz w:val="21"/>
          <w:szCs w:val="21"/>
          <w:u w:val="single" w:color="FFFFFF"/>
        </w:rPr>
      </w:pPr>
      <w:r>
        <w:rPr>
          <w:rFonts w:ascii="仿宋_GB2312" w:cs="仿宋_GB2312" w:hint="eastAsia"/>
          <w:sz w:val="21"/>
          <w:szCs w:val="21"/>
          <w:u w:val="single" w:color="FFFFFF"/>
        </w:rPr>
        <w:t>填表说明：</w:t>
      </w:r>
      <w:r>
        <w:rPr>
          <w:rFonts w:ascii="仿宋_GB2312" w:cs="仿宋_GB2312"/>
          <w:sz w:val="21"/>
          <w:szCs w:val="21"/>
          <w:u w:val="single" w:color="FFFFFF"/>
        </w:rPr>
        <w:t>1.</w:t>
      </w:r>
      <w:r>
        <w:rPr>
          <w:rFonts w:ascii="仿宋_GB2312" w:cs="仿宋_GB2312" w:hint="eastAsia"/>
          <w:sz w:val="21"/>
          <w:szCs w:val="21"/>
          <w:u w:val="single" w:color="FFFFFF"/>
        </w:rPr>
        <w:t>本表可以按天，也可以按旬填写；</w:t>
      </w:r>
      <w:r>
        <w:rPr>
          <w:rFonts w:ascii="仿宋_GB2312" w:cs="仿宋_GB2312"/>
          <w:sz w:val="21"/>
          <w:szCs w:val="21"/>
          <w:u w:val="single" w:color="FFFFFF"/>
        </w:rPr>
        <w:t>2.</w:t>
      </w:r>
      <w:r>
        <w:rPr>
          <w:rFonts w:ascii="仿宋_GB2312" w:cs="仿宋_GB2312" w:hint="eastAsia"/>
          <w:sz w:val="21"/>
          <w:szCs w:val="21"/>
          <w:u w:val="single" w:color="FFFFFF"/>
        </w:rPr>
        <w:t>本表根据饲料实际投喂情况填写，在投喂品种和投喂量发生变化时必须填写；</w:t>
      </w:r>
      <w:r>
        <w:rPr>
          <w:rFonts w:ascii="仿宋_GB2312" w:cs="仿宋_GB2312"/>
          <w:sz w:val="21"/>
          <w:szCs w:val="21"/>
          <w:u w:val="single" w:color="FFFFFF"/>
        </w:rPr>
        <w:t>3.</w:t>
      </w:r>
      <w:r>
        <w:rPr>
          <w:rFonts w:ascii="仿宋_GB2312" w:cs="仿宋_GB2312" w:hint="eastAsia"/>
          <w:sz w:val="21"/>
          <w:szCs w:val="21"/>
          <w:u w:val="single" w:color="FFFFFF"/>
        </w:rPr>
        <w:t>本表中“颗粒饲料及投喂”一栏中“饲料名称”应与“投入品入库记录”饲料名称一致；</w:t>
      </w:r>
      <w:r>
        <w:rPr>
          <w:rFonts w:ascii="仿宋_GB2312" w:cs="仿宋_GB2312"/>
          <w:sz w:val="21"/>
          <w:szCs w:val="21"/>
          <w:u w:val="single" w:color="FFFFFF"/>
        </w:rPr>
        <w:t>4.</w:t>
      </w:r>
      <w:r>
        <w:rPr>
          <w:rFonts w:ascii="仿宋_GB2312" w:cs="仿宋_GB2312" w:hint="eastAsia"/>
          <w:sz w:val="21"/>
          <w:szCs w:val="21"/>
          <w:u w:val="single" w:color="FFFFFF"/>
        </w:rPr>
        <w:t>同一种养殖模式，相同密度的多口塘养殖的还需填一张表，但应在表头标明池塘口号，反之应分别按塘口号填写此表。</w:t>
      </w:r>
    </w:p>
    <w:p w:rsidR="00DB05CD" w:rsidRDefault="00DB05CD" w:rsidP="00D34ACD">
      <w:pPr>
        <w:rPr>
          <w:rFonts w:ascii="仿宋_GB2312" w:cs="仿宋_GB2312"/>
          <w:u w:val="single" w:color="FFFFFF"/>
        </w:rPr>
      </w:pPr>
      <w:r>
        <w:rPr>
          <w:rFonts w:ascii="仿宋_GB2312" w:cs="仿宋_GB2312" w:hint="eastAsia"/>
          <w:u w:val="single" w:color="FFFFFF"/>
        </w:rPr>
        <w:lastRenderedPageBreak/>
        <w:t>表</w:t>
      </w:r>
      <w:r>
        <w:rPr>
          <w:rFonts w:ascii="仿宋_GB2312" w:cs="仿宋_GB2312"/>
          <w:u w:val="single" w:color="FFFFFF"/>
        </w:rPr>
        <w:t>6</w:t>
      </w:r>
      <w:r w:rsidR="007A7F72">
        <w:rPr>
          <w:rFonts w:ascii="仿宋_GB2312" w:cs="仿宋_GB2312" w:hint="eastAsia"/>
          <w:u w:val="single" w:color="FFFFFF"/>
        </w:rPr>
        <w:t>：</w:t>
      </w:r>
    </w:p>
    <w:p w:rsidR="00DB05CD" w:rsidRPr="007A7F72" w:rsidRDefault="00DB05CD" w:rsidP="003E5C88">
      <w:pPr>
        <w:ind w:firstLineChars="1250" w:firstLine="4000"/>
        <w:rPr>
          <w:rFonts w:ascii="方正小标宋_GBK" w:eastAsia="方正小标宋_GBK"/>
          <w:b/>
          <w:bCs/>
          <w:sz w:val="44"/>
          <w:szCs w:val="44"/>
        </w:rPr>
      </w:pPr>
      <w:r>
        <w:rPr>
          <w:rFonts w:ascii="仿宋_GB2312" w:cs="仿宋_GB2312"/>
          <w:u w:val="single" w:color="000000"/>
        </w:rPr>
        <w:t xml:space="preserve">       </w:t>
      </w:r>
      <w:r w:rsidR="00CD31C7" w:rsidRPr="00CD31C7">
        <w:rPr>
          <w:rFonts w:ascii="方正小标宋_GBK" w:eastAsia="方正小标宋_GBK" w:hAnsi="宋体" w:cs="仿宋_GB2312" w:hint="eastAsia"/>
          <w:b/>
          <w:bCs/>
          <w:sz w:val="44"/>
          <w:szCs w:val="44"/>
        </w:rPr>
        <w:t>号池塘每日养殖生产记录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80"/>
        <w:gridCol w:w="1080"/>
        <w:gridCol w:w="1080"/>
        <w:gridCol w:w="1080"/>
        <w:gridCol w:w="1080"/>
        <w:gridCol w:w="1080"/>
        <w:gridCol w:w="5580"/>
      </w:tblGrid>
      <w:tr w:rsidR="00DB05CD">
        <w:tc>
          <w:tcPr>
            <w:tcW w:w="1188" w:type="dxa"/>
            <w:vMerge w:val="restart"/>
            <w:vAlign w:val="center"/>
          </w:tcPr>
          <w:p w:rsidR="00DB05CD" w:rsidRPr="00F3384F" w:rsidRDefault="00DB05CD" w:rsidP="005350FF">
            <w:pPr>
              <w:jc w:val="center"/>
              <w:rPr>
                <w:rFonts w:ascii="仿宋_GB2312"/>
                <w:u w:val="single" w:color="FFFFFF"/>
              </w:rPr>
            </w:pPr>
            <w:r>
              <w:rPr>
                <w:rFonts w:ascii="仿宋_GB2312" w:cs="仿宋_GB2312" w:hint="eastAsia"/>
                <w:u w:val="single" w:color="FFFFFF"/>
              </w:rPr>
              <w:t>时间</w:t>
            </w:r>
          </w:p>
          <w:p w:rsidR="00DB05CD" w:rsidRPr="00F3384F" w:rsidRDefault="00DB05CD" w:rsidP="005350FF">
            <w:pPr>
              <w:jc w:val="center"/>
              <w:rPr>
                <w:rFonts w:ascii="仿宋_GB2312"/>
                <w:u w:val="single" w:color="FFFFFF"/>
              </w:rPr>
            </w:pPr>
            <w:r>
              <w:rPr>
                <w:rFonts w:ascii="仿宋_GB2312" w:cs="仿宋_GB2312" w:hint="eastAsia"/>
                <w:u w:val="single" w:color="FFFFFF"/>
              </w:rPr>
              <w:t>（月</w:t>
            </w:r>
            <w:r>
              <w:rPr>
                <w:rFonts w:ascii="仿宋_GB2312" w:cs="仿宋_GB2312"/>
                <w:u w:val="single" w:color="FFFFFF"/>
              </w:rPr>
              <w:t>/</w:t>
            </w:r>
            <w:r>
              <w:rPr>
                <w:rFonts w:ascii="仿宋_GB2312" w:cs="仿宋_GB2312" w:hint="eastAsia"/>
                <w:u w:val="single" w:color="FFFFFF"/>
              </w:rPr>
              <w:t>日）</w:t>
            </w:r>
          </w:p>
        </w:tc>
        <w:tc>
          <w:tcPr>
            <w:tcW w:w="1980" w:type="dxa"/>
            <w:vMerge w:val="restart"/>
            <w:vAlign w:val="center"/>
          </w:tcPr>
          <w:p w:rsidR="00DB05CD" w:rsidRPr="00F3384F" w:rsidRDefault="00DB05CD" w:rsidP="005350FF">
            <w:pPr>
              <w:jc w:val="center"/>
              <w:rPr>
                <w:rFonts w:ascii="仿宋_GB2312"/>
                <w:u w:val="single" w:color="FFFFFF"/>
              </w:rPr>
            </w:pPr>
            <w:r>
              <w:rPr>
                <w:rFonts w:ascii="仿宋_GB2312" w:cs="仿宋_GB2312" w:hint="eastAsia"/>
                <w:u w:val="single" w:color="FFFFFF"/>
              </w:rPr>
              <w:t>天气情况</w:t>
            </w:r>
          </w:p>
        </w:tc>
        <w:tc>
          <w:tcPr>
            <w:tcW w:w="1080" w:type="dxa"/>
            <w:vMerge w:val="restart"/>
            <w:vAlign w:val="center"/>
          </w:tcPr>
          <w:p w:rsidR="00DB05CD" w:rsidRPr="00F3384F" w:rsidRDefault="00DB05CD" w:rsidP="005350FF">
            <w:pPr>
              <w:jc w:val="center"/>
              <w:rPr>
                <w:rFonts w:ascii="仿宋_GB2312"/>
                <w:u w:val="single" w:color="FFFFFF"/>
              </w:rPr>
            </w:pPr>
            <w:r>
              <w:rPr>
                <w:rFonts w:ascii="仿宋_GB2312" w:cs="仿宋_GB2312" w:hint="eastAsia"/>
                <w:u w:val="single" w:color="FFFFFF"/>
              </w:rPr>
              <w:t>水温</w:t>
            </w:r>
          </w:p>
        </w:tc>
        <w:tc>
          <w:tcPr>
            <w:tcW w:w="4320" w:type="dxa"/>
            <w:gridSpan w:val="4"/>
            <w:vAlign w:val="center"/>
          </w:tcPr>
          <w:p w:rsidR="00DB05CD" w:rsidRPr="00F3384F" w:rsidRDefault="00DB05CD" w:rsidP="005350FF">
            <w:pPr>
              <w:jc w:val="center"/>
              <w:rPr>
                <w:rFonts w:ascii="仿宋_GB2312"/>
                <w:u w:val="single" w:color="FFFFFF"/>
              </w:rPr>
            </w:pPr>
            <w:r>
              <w:rPr>
                <w:rFonts w:ascii="仿宋_GB2312" w:cs="仿宋_GB2312" w:hint="eastAsia"/>
                <w:u w:val="single" w:color="FFFFFF"/>
              </w:rPr>
              <w:t>水质指标监测情况</w:t>
            </w:r>
          </w:p>
        </w:tc>
        <w:tc>
          <w:tcPr>
            <w:tcW w:w="5580" w:type="dxa"/>
            <w:vMerge w:val="restart"/>
            <w:vAlign w:val="center"/>
          </w:tcPr>
          <w:p w:rsidR="00DB05CD" w:rsidRPr="00F3384F" w:rsidRDefault="00DB05CD" w:rsidP="005350FF">
            <w:pPr>
              <w:jc w:val="center"/>
              <w:rPr>
                <w:rFonts w:ascii="仿宋_GB2312"/>
                <w:u w:val="single" w:color="FFFFFF"/>
              </w:rPr>
            </w:pPr>
            <w:r>
              <w:rPr>
                <w:rFonts w:ascii="仿宋_GB2312" w:cs="仿宋_GB2312" w:hint="eastAsia"/>
                <w:u w:val="single" w:color="FFFFFF"/>
              </w:rPr>
              <w:t>备注</w:t>
            </w:r>
          </w:p>
          <w:p w:rsidR="00DB05CD" w:rsidRPr="00F3384F" w:rsidRDefault="00DB05CD" w:rsidP="005350FF">
            <w:pPr>
              <w:jc w:val="center"/>
              <w:rPr>
                <w:rFonts w:ascii="仿宋_GB2312"/>
                <w:u w:val="single" w:color="FFFFFF"/>
              </w:rPr>
            </w:pPr>
            <w:r>
              <w:rPr>
                <w:rFonts w:ascii="仿宋_GB2312" w:cs="仿宋_GB2312" w:hint="eastAsia"/>
                <w:u w:val="single" w:color="FFFFFF"/>
              </w:rPr>
              <w:t>（鱼类活动、发病、死亡情况、水质调节情况等）</w:t>
            </w:r>
          </w:p>
        </w:tc>
      </w:tr>
      <w:tr w:rsidR="00DB05CD">
        <w:tc>
          <w:tcPr>
            <w:tcW w:w="1188" w:type="dxa"/>
            <w:vMerge/>
            <w:vAlign w:val="center"/>
          </w:tcPr>
          <w:p w:rsidR="00DB05CD" w:rsidRDefault="00DB05CD" w:rsidP="005350FF">
            <w:pPr>
              <w:jc w:val="center"/>
              <w:rPr>
                <w:rFonts w:ascii="仿宋_GB2312"/>
                <w:u w:val="single" w:color="FFFFFF"/>
              </w:rPr>
            </w:pPr>
          </w:p>
        </w:tc>
        <w:tc>
          <w:tcPr>
            <w:tcW w:w="1980" w:type="dxa"/>
            <w:vMerge/>
            <w:vAlign w:val="center"/>
          </w:tcPr>
          <w:p w:rsidR="00DB05CD" w:rsidRDefault="00DB05CD" w:rsidP="005350FF">
            <w:pPr>
              <w:jc w:val="center"/>
              <w:rPr>
                <w:rFonts w:ascii="仿宋_GB2312"/>
                <w:u w:val="single" w:color="FFFFFF"/>
              </w:rPr>
            </w:pPr>
          </w:p>
        </w:tc>
        <w:tc>
          <w:tcPr>
            <w:tcW w:w="1080" w:type="dxa"/>
            <w:vMerge/>
            <w:vAlign w:val="center"/>
          </w:tcPr>
          <w:p w:rsidR="00DB05CD" w:rsidRDefault="00DB05CD" w:rsidP="005350FF">
            <w:pPr>
              <w:jc w:val="center"/>
              <w:rPr>
                <w:rFonts w:ascii="仿宋_GB2312"/>
                <w:u w:val="single" w:color="FFFFFF"/>
              </w:rPr>
            </w:pPr>
          </w:p>
        </w:tc>
        <w:tc>
          <w:tcPr>
            <w:tcW w:w="1080" w:type="dxa"/>
            <w:vAlign w:val="center"/>
          </w:tcPr>
          <w:p w:rsidR="00DB05CD" w:rsidRDefault="00DB05CD" w:rsidP="005350FF">
            <w:pPr>
              <w:jc w:val="center"/>
              <w:rPr>
                <w:rFonts w:ascii="仿宋_GB2312"/>
                <w:u w:val="single" w:color="FFFFFF"/>
              </w:rPr>
            </w:pPr>
            <w:r>
              <w:rPr>
                <w:rFonts w:ascii="仿宋_GB2312" w:cs="仿宋_GB2312" w:hint="eastAsia"/>
                <w:u w:val="single" w:color="FFFFFF"/>
              </w:rPr>
              <w:t>溶氧</w:t>
            </w:r>
          </w:p>
        </w:tc>
        <w:tc>
          <w:tcPr>
            <w:tcW w:w="1080" w:type="dxa"/>
            <w:vAlign w:val="center"/>
          </w:tcPr>
          <w:p w:rsidR="00DB05CD" w:rsidRDefault="00DB05CD" w:rsidP="005350FF">
            <w:pPr>
              <w:jc w:val="center"/>
              <w:rPr>
                <w:rFonts w:ascii="仿宋_GB2312"/>
                <w:u w:val="single" w:color="FFFFFF"/>
              </w:rPr>
            </w:pPr>
            <w:r>
              <w:rPr>
                <w:rFonts w:ascii="仿宋_GB2312" w:cs="仿宋_GB2312"/>
                <w:u w:val="single" w:color="FFFFFF"/>
              </w:rPr>
              <w:t>pH</w:t>
            </w:r>
            <w:r>
              <w:rPr>
                <w:rFonts w:ascii="仿宋_GB2312" w:cs="仿宋_GB2312" w:hint="eastAsia"/>
                <w:u w:val="single" w:color="FFFFFF"/>
              </w:rPr>
              <w:t>值</w:t>
            </w:r>
          </w:p>
        </w:tc>
        <w:tc>
          <w:tcPr>
            <w:tcW w:w="1080" w:type="dxa"/>
            <w:vAlign w:val="center"/>
          </w:tcPr>
          <w:p w:rsidR="00DB05CD" w:rsidRDefault="00DB05CD" w:rsidP="005350FF">
            <w:pPr>
              <w:jc w:val="center"/>
              <w:rPr>
                <w:rFonts w:ascii="仿宋_GB2312"/>
                <w:u w:val="single" w:color="FFFFFF"/>
              </w:rPr>
            </w:pPr>
            <w:r>
              <w:rPr>
                <w:rFonts w:ascii="仿宋_GB2312" w:cs="仿宋_GB2312" w:hint="eastAsia"/>
                <w:u w:val="single" w:color="FFFFFF"/>
              </w:rPr>
              <w:t>氨氮</w:t>
            </w:r>
          </w:p>
        </w:tc>
        <w:tc>
          <w:tcPr>
            <w:tcW w:w="1080" w:type="dxa"/>
            <w:vAlign w:val="center"/>
          </w:tcPr>
          <w:p w:rsidR="00DB05CD" w:rsidRDefault="00DB05CD" w:rsidP="005350FF">
            <w:pPr>
              <w:jc w:val="center"/>
              <w:rPr>
                <w:rFonts w:ascii="仿宋_GB2312"/>
                <w:u w:val="single" w:color="FFFFFF"/>
              </w:rPr>
            </w:pPr>
            <w:r>
              <w:rPr>
                <w:rFonts w:ascii="仿宋_GB2312" w:cs="仿宋_GB2312" w:hint="eastAsia"/>
                <w:u w:val="single" w:color="FFFFFF"/>
              </w:rPr>
              <w:t>透明度</w:t>
            </w:r>
          </w:p>
        </w:tc>
        <w:tc>
          <w:tcPr>
            <w:tcW w:w="5580" w:type="dxa"/>
            <w:vMerge/>
            <w:vAlign w:val="center"/>
          </w:tcPr>
          <w:p w:rsidR="00DB05CD" w:rsidRDefault="00DB05CD" w:rsidP="005350FF">
            <w:pPr>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r w:rsidR="00DB05CD">
        <w:tc>
          <w:tcPr>
            <w:tcW w:w="1188" w:type="dxa"/>
          </w:tcPr>
          <w:p w:rsidR="00DB05CD" w:rsidRDefault="00DB05CD" w:rsidP="005350FF">
            <w:pPr>
              <w:spacing w:line="400" w:lineRule="exact"/>
              <w:jc w:val="center"/>
              <w:rPr>
                <w:rFonts w:ascii="仿宋_GB2312"/>
                <w:u w:val="single" w:color="FFFFFF"/>
              </w:rPr>
            </w:pPr>
          </w:p>
        </w:tc>
        <w:tc>
          <w:tcPr>
            <w:tcW w:w="19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1080" w:type="dxa"/>
          </w:tcPr>
          <w:p w:rsidR="00DB05CD" w:rsidRDefault="00DB05CD" w:rsidP="005350FF">
            <w:pPr>
              <w:spacing w:line="400" w:lineRule="exact"/>
              <w:jc w:val="center"/>
              <w:rPr>
                <w:rFonts w:ascii="仿宋_GB2312"/>
                <w:u w:val="single" w:color="FFFFFF"/>
              </w:rPr>
            </w:pPr>
          </w:p>
        </w:tc>
        <w:tc>
          <w:tcPr>
            <w:tcW w:w="5580" w:type="dxa"/>
          </w:tcPr>
          <w:p w:rsidR="00DB05CD" w:rsidRDefault="00DB05CD" w:rsidP="005350FF">
            <w:pPr>
              <w:spacing w:line="400" w:lineRule="exact"/>
              <w:jc w:val="center"/>
              <w:rPr>
                <w:rFonts w:ascii="仿宋_GB2312"/>
                <w:u w:val="single" w:color="FFFFFF"/>
              </w:rPr>
            </w:pPr>
          </w:p>
        </w:tc>
      </w:tr>
    </w:tbl>
    <w:p w:rsidR="00DB05CD" w:rsidRDefault="00DB05CD" w:rsidP="00D34ACD">
      <w:pPr>
        <w:rPr>
          <w:rFonts w:ascii="仿宋_GB2312"/>
          <w:sz w:val="21"/>
          <w:szCs w:val="21"/>
          <w:u w:val="single" w:color="FFFFFF"/>
        </w:rPr>
      </w:pPr>
      <w:r>
        <w:rPr>
          <w:rFonts w:ascii="仿宋_GB2312" w:cs="仿宋_GB2312" w:hint="eastAsia"/>
          <w:sz w:val="21"/>
          <w:szCs w:val="21"/>
          <w:u w:val="single" w:color="FFFFFF"/>
        </w:rPr>
        <w:t>填表说明：</w:t>
      </w:r>
      <w:r>
        <w:rPr>
          <w:rFonts w:ascii="仿宋_GB2312" w:cs="仿宋_GB2312"/>
          <w:sz w:val="21"/>
          <w:szCs w:val="21"/>
          <w:u w:val="single" w:color="FFFFFF"/>
        </w:rPr>
        <w:t>1.</w:t>
      </w:r>
      <w:r>
        <w:rPr>
          <w:rFonts w:ascii="仿宋_GB2312" w:cs="仿宋_GB2312" w:hint="eastAsia"/>
          <w:sz w:val="21"/>
          <w:szCs w:val="21"/>
          <w:u w:val="single" w:color="FFFFFF"/>
        </w:rPr>
        <w:t>本表有养殖生产者按天填写，应与上传信息服务系统内容保持一致。</w:t>
      </w:r>
      <w:r>
        <w:rPr>
          <w:rFonts w:ascii="仿宋_GB2312" w:cs="仿宋_GB2312"/>
          <w:sz w:val="21"/>
          <w:szCs w:val="21"/>
          <w:u w:val="single" w:color="FFFFFF"/>
        </w:rPr>
        <w:t xml:space="preserve">2. </w:t>
      </w:r>
      <w:r>
        <w:rPr>
          <w:rFonts w:ascii="仿宋_GB2312" w:cs="仿宋_GB2312" w:hint="eastAsia"/>
          <w:sz w:val="21"/>
          <w:szCs w:val="21"/>
          <w:u w:val="single" w:color="FFFFFF"/>
        </w:rPr>
        <w:t>溶氧、</w:t>
      </w:r>
      <w:r>
        <w:rPr>
          <w:rFonts w:ascii="仿宋_GB2312" w:cs="仿宋_GB2312"/>
          <w:sz w:val="21"/>
          <w:szCs w:val="21"/>
          <w:u w:val="single" w:color="FFFFFF"/>
        </w:rPr>
        <w:t>pH</w:t>
      </w:r>
      <w:r>
        <w:rPr>
          <w:rFonts w:ascii="仿宋_GB2312" w:cs="仿宋_GB2312" w:hint="eastAsia"/>
          <w:sz w:val="21"/>
          <w:szCs w:val="21"/>
          <w:u w:val="single" w:color="FFFFFF"/>
        </w:rPr>
        <w:t>值、氨氮可根据实际情况进行抽检记录。</w:t>
      </w:r>
    </w:p>
    <w:p w:rsidR="00DB05CD" w:rsidRDefault="00DB05CD" w:rsidP="00D34ACD">
      <w:pPr>
        <w:rPr>
          <w:rFonts w:ascii="仿宋_GB2312" w:cs="仿宋_GB2312"/>
          <w:u w:val="single" w:color="FFFFFF"/>
        </w:rPr>
      </w:pPr>
      <w:r>
        <w:rPr>
          <w:rFonts w:ascii="仿宋_GB2312" w:cs="仿宋_GB2312" w:hint="eastAsia"/>
          <w:u w:val="single" w:color="FFFFFF"/>
        </w:rPr>
        <w:lastRenderedPageBreak/>
        <w:t>表</w:t>
      </w:r>
      <w:r>
        <w:rPr>
          <w:rFonts w:ascii="仿宋_GB2312" w:cs="仿宋_GB2312"/>
          <w:u w:val="single" w:color="FFFFFF"/>
        </w:rPr>
        <w:t>7</w:t>
      </w:r>
      <w:r w:rsidR="007A7F72">
        <w:rPr>
          <w:rFonts w:ascii="仿宋_GB2312" w:cs="仿宋_GB2312" w:hint="eastAsia"/>
          <w:u w:val="single" w:color="FFFFFF"/>
        </w:rPr>
        <w:t>：</w:t>
      </w:r>
    </w:p>
    <w:p w:rsidR="00DB05CD" w:rsidRPr="007A7F72" w:rsidRDefault="00CD31C7" w:rsidP="00D34ACD">
      <w:pPr>
        <w:jc w:val="center"/>
        <w:rPr>
          <w:rFonts w:ascii="方正小标宋_GBK" w:eastAsia="方正小标宋_GBK"/>
          <w:b/>
          <w:bCs/>
          <w:sz w:val="44"/>
          <w:szCs w:val="44"/>
        </w:rPr>
      </w:pPr>
      <w:r w:rsidRPr="00CD31C7">
        <w:rPr>
          <w:rFonts w:ascii="方正小标宋_GBK" w:eastAsia="方正小标宋_GBK" w:hAnsi="宋体" w:cs="仿宋_GB2312" w:hint="eastAsia"/>
          <w:b/>
          <w:bCs/>
          <w:sz w:val="44"/>
          <w:szCs w:val="44"/>
        </w:rPr>
        <w:t>收获与销售情况记录</w:t>
      </w:r>
    </w:p>
    <w:p w:rsidR="00DB05CD" w:rsidRDefault="00DB05CD" w:rsidP="00D34ACD">
      <w:pPr>
        <w:jc w:val="center"/>
        <w:rPr>
          <w:rFonts w:ascii="宋体" w:eastAsia="宋体"/>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1103"/>
        <w:gridCol w:w="1260"/>
        <w:gridCol w:w="1957"/>
        <w:gridCol w:w="1417"/>
        <w:gridCol w:w="1283"/>
        <w:gridCol w:w="1418"/>
        <w:gridCol w:w="1418"/>
        <w:gridCol w:w="2024"/>
      </w:tblGrid>
      <w:tr w:rsidR="00DB05CD">
        <w:tc>
          <w:tcPr>
            <w:tcW w:w="1008"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塘口号</w:t>
            </w:r>
          </w:p>
        </w:tc>
        <w:tc>
          <w:tcPr>
            <w:tcW w:w="1260"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捕捞时间</w:t>
            </w:r>
          </w:p>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（月</w:t>
            </w:r>
            <w:r w:rsidRPr="00F3384F">
              <w:rPr>
                <w:rFonts w:ascii="仿宋_GB2312" w:cs="仿宋_GB2312"/>
                <w:u w:val="single" w:color="FFFFFF"/>
              </w:rPr>
              <w:t>/</w:t>
            </w:r>
            <w:r w:rsidRPr="00F3384F">
              <w:rPr>
                <w:rFonts w:ascii="仿宋_GB2312" w:cs="仿宋_GB2312" w:hint="eastAsia"/>
                <w:u w:val="single" w:color="FFFFFF"/>
              </w:rPr>
              <w:t>日）</w:t>
            </w:r>
          </w:p>
        </w:tc>
        <w:tc>
          <w:tcPr>
            <w:tcW w:w="1103"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捕捞品种</w:t>
            </w:r>
          </w:p>
        </w:tc>
        <w:tc>
          <w:tcPr>
            <w:tcW w:w="1260"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产品</w:t>
            </w:r>
          </w:p>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是否检测</w:t>
            </w:r>
          </w:p>
        </w:tc>
        <w:tc>
          <w:tcPr>
            <w:tcW w:w="1957"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检测单位</w:t>
            </w:r>
          </w:p>
        </w:tc>
        <w:tc>
          <w:tcPr>
            <w:tcW w:w="1417"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检测结果</w:t>
            </w:r>
          </w:p>
        </w:tc>
        <w:tc>
          <w:tcPr>
            <w:tcW w:w="1283"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上市规格</w:t>
            </w:r>
          </w:p>
        </w:tc>
        <w:tc>
          <w:tcPr>
            <w:tcW w:w="1418"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捕捞数量</w:t>
            </w:r>
          </w:p>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（公斤）</w:t>
            </w:r>
          </w:p>
        </w:tc>
        <w:tc>
          <w:tcPr>
            <w:tcW w:w="1418"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销售收入（元）</w:t>
            </w:r>
          </w:p>
        </w:tc>
        <w:tc>
          <w:tcPr>
            <w:tcW w:w="2024" w:type="dxa"/>
            <w:vAlign w:val="center"/>
          </w:tcPr>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销售去向</w:t>
            </w:r>
          </w:p>
          <w:p w:rsidR="00DB05CD" w:rsidRDefault="00DB05CD" w:rsidP="00F3384F">
            <w:pPr>
              <w:spacing w:line="400" w:lineRule="exact"/>
              <w:jc w:val="center"/>
              <w:rPr>
                <w:rFonts w:ascii="仿宋_GB2312"/>
                <w:u w:val="single" w:color="FFFFFF"/>
              </w:rPr>
            </w:pPr>
            <w:r w:rsidRPr="00F3384F">
              <w:rPr>
                <w:rFonts w:ascii="仿宋_GB2312" w:cs="仿宋_GB2312" w:hint="eastAsia"/>
                <w:u w:val="single" w:color="FFFFFF"/>
              </w:rPr>
              <w:t>（姓名、手机）</w:t>
            </w: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r w:rsidR="00DB05CD">
        <w:tc>
          <w:tcPr>
            <w:tcW w:w="1008"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103" w:type="dxa"/>
            <w:vAlign w:val="center"/>
          </w:tcPr>
          <w:p w:rsidR="00DB05CD" w:rsidRDefault="00DB05CD" w:rsidP="005350FF">
            <w:pPr>
              <w:spacing w:line="400" w:lineRule="exact"/>
              <w:jc w:val="center"/>
              <w:rPr>
                <w:rFonts w:ascii="仿宋_GB2312"/>
                <w:u w:val="single" w:color="FFFFFF"/>
              </w:rPr>
            </w:pPr>
          </w:p>
        </w:tc>
        <w:tc>
          <w:tcPr>
            <w:tcW w:w="1260" w:type="dxa"/>
            <w:vAlign w:val="center"/>
          </w:tcPr>
          <w:p w:rsidR="00DB05CD" w:rsidRDefault="00DB05CD" w:rsidP="005350FF">
            <w:pPr>
              <w:spacing w:line="400" w:lineRule="exact"/>
              <w:jc w:val="center"/>
              <w:rPr>
                <w:rFonts w:ascii="仿宋_GB2312"/>
                <w:u w:val="single" w:color="FFFFFF"/>
              </w:rPr>
            </w:pPr>
          </w:p>
        </w:tc>
        <w:tc>
          <w:tcPr>
            <w:tcW w:w="1957" w:type="dxa"/>
            <w:vAlign w:val="center"/>
          </w:tcPr>
          <w:p w:rsidR="00DB05CD" w:rsidRDefault="00DB05CD" w:rsidP="005350FF">
            <w:pPr>
              <w:spacing w:line="400" w:lineRule="exact"/>
              <w:jc w:val="center"/>
              <w:rPr>
                <w:rFonts w:ascii="仿宋_GB2312"/>
                <w:u w:val="single" w:color="FFFFFF"/>
              </w:rPr>
            </w:pPr>
          </w:p>
        </w:tc>
        <w:tc>
          <w:tcPr>
            <w:tcW w:w="1417" w:type="dxa"/>
            <w:vAlign w:val="center"/>
          </w:tcPr>
          <w:p w:rsidR="00DB05CD" w:rsidRDefault="00DB05CD" w:rsidP="005350FF">
            <w:pPr>
              <w:spacing w:line="400" w:lineRule="exact"/>
              <w:jc w:val="center"/>
              <w:rPr>
                <w:rFonts w:ascii="仿宋_GB2312"/>
                <w:u w:val="single" w:color="FFFFFF"/>
              </w:rPr>
            </w:pPr>
          </w:p>
        </w:tc>
        <w:tc>
          <w:tcPr>
            <w:tcW w:w="1283"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1418" w:type="dxa"/>
            <w:vAlign w:val="center"/>
          </w:tcPr>
          <w:p w:rsidR="00DB05CD" w:rsidRDefault="00DB05CD" w:rsidP="005350FF">
            <w:pPr>
              <w:spacing w:line="400" w:lineRule="exact"/>
              <w:jc w:val="center"/>
              <w:rPr>
                <w:rFonts w:ascii="仿宋_GB2312"/>
                <w:u w:val="single" w:color="FFFFFF"/>
              </w:rPr>
            </w:pPr>
          </w:p>
        </w:tc>
        <w:tc>
          <w:tcPr>
            <w:tcW w:w="2024" w:type="dxa"/>
            <w:vAlign w:val="center"/>
          </w:tcPr>
          <w:p w:rsidR="00DB05CD" w:rsidRDefault="00DB05CD" w:rsidP="005350FF">
            <w:pPr>
              <w:spacing w:line="400" w:lineRule="exact"/>
              <w:jc w:val="center"/>
              <w:rPr>
                <w:rFonts w:ascii="仿宋_GB2312"/>
                <w:u w:val="single" w:color="FFFFFF"/>
              </w:rPr>
            </w:pPr>
          </w:p>
        </w:tc>
      </w:tr>
    </w:tbl>
    <w:p w:rsidR="00DB05CD" w:rsidRPr="00D34ACD" w:rsidRDefault="00DB05CD">
      <w:r>
        <w:rPr>
          <w:rFonts w:ascii="仿宋_GB2312" w:cs="仿宋_GB2312" w:hint="eastAsia"/>
          <w:sz w:val="21"/>
          <w:szCs w:val="21"/>
          <w:u w:val="single" w:color="FFFFFF"/>
        </w:rPr>
        <w:t>填表说明：</w:t>
      </w:r>
      <w:r>
        <w:rPr>
          <w:rFonts w:ascii="仿宋_GB2312" w:cs="仿宋_GB2312"/>
          <w:sz w:val="21"/>
          <w:szCs w:val="21"/>
          <w:u w:val="single" w:color="FFFFFF"/>
        </w:rPr>
        <w:t>1.</w:t>
      </w:r>
      <w:r>
        <w:rPr>
          <w:rFonts w:ascii="仿宋_GB2312" w:cs="仿宋_GB2312" w:hint="eastAsia"/>
          <w:sz w:val="21"/>
          <w:szCs w:val="21"/>
          <w:u w:val="single" w:color="FFFFFF"/>
        </w:rPr>
        <w:t>“产品是否检测”栏中，若经过检测，请打“√”，未检出不填；</w:t>
      </w:r>
      <w:r>
        <w:rPr>
          <w:rFonts w:ascii="仿宋_GB2312" w:cs="仿宋_GB2312"/>
          <w:sz w:val="21"/>
          <w:szCs w:val="21"/>
          <w:u w:val="single" w:color="FFFFFF"/>
        </w:rPr>
        <w:t>2.</w:t>
      </w:r>
      <w:r>
        <w:rPr>
          <w:rFonts w:ascii="仿宋_GB2312" w:cs="仿宋_GB2312" w:hint="eastAsia"/>
          <w:sz w:val="21"/>
          <w:szCs w:val="21"/>
          <w:u w:val="single" w:color="FFFFFF"/>
        </w:rPr>
        <w:t>“检测单位”指经认证认可的农业部水品质量检测机构或省级水产品质量检测机构或市级水产品质量检测机构、企业自检等；</w:t>
      </w:r>
      <w:r>
        <w:rPr>
          <w:rFonts w:ascii="仿宋_GB2312" w:cs="仿宋_GB2312"/>
          <w:sz w:val="21"/>
          <w:szCs w:val="21"/>
          <w:u w:val="single" w:color="FFFFFF"/>
        </w:rPr>
        <w:t>3.</w:t>
      </w:r>
      <w:r>
        <w:rPr>
          <w:rFonts w:ascii="仿宋_GB2312" w:cs="仿宋_GB2312" w:hint="eastAsia"/>
          <w:sz w:val="21"/>
          <w:szCs w:val="21"/>
          <w:u w:val="single" w:color="FFFFFF"/>
        </w:rPr>
        <w:t>“检测结果”栏填“合格”、“不合格”；</w:t>
      </w:r>
      <w:r>
        <w:rPr>
          <w:rFonts w:ascii="仿宋_GB2312" w:cs="仿宋_GB2312"/>
          <w:sz w:val="21"/>
          <w:szCs w:val="21"/>
          <w:u w:val="single" w:color="FFFFFF"/>
        </w:rPr>
        <w:t>4.</w:t>
      </w:r>
      <w:r>
        <w:rPr>
          <w:rFonts w:ascii="仿宋_GB2312" w:cs="仿宋_GB2312" w:hint="eastAsia"/>
          <w:sz w:val="21"/>
          <w:szCs w:val="21"/>
          <w:u w:val="single" w:color="FFFFFF"/>
        </w:rPr>
        <w:t>“上市规格”栏用“只</w:t>
      </w:r>
      <w:r>
        <w:rPr>
          <w:rFonts w:ascii="仿宋_GB2312" w:cs="仿宋_GB2312"/>
          <w:sz w:val="21"/>
          <w:szCs w:val="21"/>
          <w:u w:val="single" w:color="FFFFFF"/>
        </w:rPr>
        <w:t>/</w:t>
      </w:r>
      <w:r>
        <w:rPr>
          <w:rFonts w:ascii="仿宋_GB2312" w:cs="仿宋_GB2312" w:hint="eastAsia"/>
          <w:sz w:val="21"/>
          <w:szCs w:val="21"/>
          <w:u w:val="single" w:color="FFFFFF"/>
        </w:rPr>
        <w:t>公斤”、“尾</w:t>
      </w:r>
      <w:r>
        <w:rPr>
          <w:rFonts w:ascii="仿宋_GB2312" w:cs="仿宋_GB2312"/>
          <w:sz w:val="21"/>
          <w:szCs w:val="21"/>
          <w:u w:val="single" w:color="FFFFFF"/>
        </w:rPr>
        <w:t>/</w:t>
      </w:r>
      <w:r>
        <w:rPr>
          <w:rFonts w:ascii="仿宋_GB2312" w:cs="仿宋_GB2312" w:hint="eastAsia"/>
          <w:sz w:val="21"/>
          <w:szCs w:val="21"/>
          <w:u w:val="single" w:color="FFFFFF"/>
        </w:rPr>
        <w:t>公斤”。</w:t>
      </w:r>
    </w:p>
    <w:sectPr w:rsidR="00DB05CD" w:rsidRPr="00D34ACD" w:rsidSect="00AF587B">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52F" w:rsidRDefault="002E252F" w:rsidP="00D5358C">
      <w:r>
        <w:separator/>
      </w:r>
    </w:p>
  </w:endnote>
  <w:endnote w:type="continuationSeparator" w:id="1">
    <w:p w:rsidR="002E252F" w:rsidRDefault="002E252F" w:rsidP="00D53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CD" w:rsidRDefault="00DB05CD" w:rsidP="003E5C88">
    <w:pPr>
      <w:pStyle w:val="a5"/>
      <w:framePr w:wrap="auto" w:vAnchor="text" w:hAnchor="margin" w:xAlign="outside" w:y="1"/>
      <w:ind w:rightChars="100" w:right="320"/>
      <w:jc w:val="right"/>
      <w:rPr>
        <w:rStyle w:val="a3"/>
        <w:sz w:val="28"/>
        <w:szCs w:val="28"/>
      </w:rPr>
    </w:pPr>
    <w:r>
      <w:rPr>
        <w:rStyle w:val="a3"/>
        <w:rFonts w:ascii="仿宋_GB2312" w:hAnsi="仿宋_GB2312" w:cs="仿宋_GB2312"/>
        <w:sz w:val="28"/>
        <w:szCs w:val="28"/>
      </w:rPr>
      <w:t>—</w:t>
    </w:r>
    <w:r w:rsidR="00BA6121">
      <w:rPr>
        <w:rStyle w:val="a3"/>
        <w:sz w:val="28"/>
        <w:szCs w:val="28"/>
      </w:rPr>
      <w:fldChar w:fldCharType="begin"/>
    </w:r>
    <w:r>
      <w:rPr>
        <w:rStyle w:val="a3"/>
        <w:sz w:val="28"/>
        <w:szCs w:val="28"/>
      </w:rPr>
      <w:instrText xml:space="preserve">PAGE  </w:instrText>
    </w:r>
    <w:r w:rsidR="00BA6121">
      <w:rPr>
        <w:rStyle w:val="a3"/>
        <w:sz w:val="28"/>
        <w:szCs w:val="28"/>
      </w:rPr>
      <w:fldChar w:fldCharType="separate"/>
    </w:r>
    <w:r w:rsidR="00AF587B">
      <w:rPr>
        <w:rStyle w:val="a3"/>
        <w:noProof/>
        <w:sz w:val="28"/>
        <w:szCs w:val="28"/>
      </w:rPr>
      <w:t>2</w:t>
    </w:r>
    <w:r w:rsidR="00BA6121">
      <w:rPr>
        <w:rStyle w:val="a3"/>
        <w:sz w:val="28"/>
        <w:szCs w:val="28"/>
      </w:rPr>
      <w:fldChar w:fldCharType="end"/>
    </w:r>
    <w:r>
      <w:rPr>
        <w:rStyle w:val="a3"/>
        <w:sz w:val="28"/>
        <w:szCs w:val="28"/>
      </w:rPr>
      <w:t>—</w:t>
    </w:r>
  </w:p>
  <w:p w:rsidR="00DB05CD" w:rsidRDefault="00DB05C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CD" w:rsidRDefault="00BA6121">
    <w:pPr>
      <w:pStyle w:val="a5"/>
      <w:framePr w:wrap="auto" w:vAnchor="text" w:hAnchor="margin" w:xAlign="center" w:y="1"/>
      <w:rPr>
        <w:rStyle w:val="a3"/>
      </w:rPr>
    </w:pPr>
    <w:r>
      <w:rPr>
        <w:rStyle w:val="a3"/>
      </w:rPr>
      <w:fldChar w:fldCharType="begin"/>
    </w:r>
    <w:r w:rsidR="00DB05CD">
      <w:rPr>
        <w:rStyle w:val="a3"/>
      </w:rPr>
      <w:instrText xml:space="preserve">PAGE  </w:instrText>
    </w:r>
    <w:r>
      <w:rPr>
        <w:rStyle w:val="a3"/>
      </w:rPr>
      <w:fldChar w:fldCharType="separate"/>
    </w:r>
    <w:r w:rsidR="00AF587B">
      <w:rPr>
        <w:rStyle w:val="a3"/>
        <w:noProof/>
      </w:rPr>
      <w:t>13</w:t>
    </w:r>
    <w:r>
      <w:rPr>
        <w:rStyle w:val="a3"/>
      </w:rPr>
      <w:fldChar w:fldCharType="end"/>
    </w:r>
  </w:p>
  <w:p w:rsidR="00DB05CD" w:rsidRDefault="00DB05C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52F" w:rsidRDefault="002E252F" w:rsidP="00D5358C">
      <w:r>
        <w:separator/>
      </w:r>
    </w:p>
  </w:footnote>
  <w:footnote w:type="continuationSeparator" w:id="1">
    <w:p w:rsidR="002E252F" w:rsidRDefault="002E252F" w:rsidP="00D53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ACD"/>
    <w:rsid w:val="00017473"/>
    <w:rsid w:val="00071D94"/>
    <w:rsid w:val="001010DE"/>
    <w:rsid w:val="00110143"/>
    <w:rsid w:val="0013323F"/>
    <w:rsid w:val="001C3399"/>
    <w:rsid w:val="0026404C"/>
    <w:rsid w:val="00270E8B"/>
    <w:rsid w:val="00294B91"/>
    <w:rsid w:val="002E252F"/>
    <w:rsid w:val="00315340"/>
    <w:rsid w:val="003453C5"/>
    <w:rsid w:val="003B5D03"/>
    <w:rsid w:val="003C72B9"/>
    <w:rsid w:val="003E5C88"/>
    <w:rsid w:val="003F7404"/>
    <w:rsid w:val="00407835"/>
    <w:rsid w:val="00413B2A"/>
    <w:rsid w:val="00420521"/>
    <w:rsid w:val="00470B9B"/>
    <w:rsid w:val="004717EB"/>
    <w:rsid w:val="00481D0D"/>
    <w:rsid w:val="004C52BE"/>
    <w:rsid w:val="004D1D30"/>
    <w:rsid w:val="005028CA"/>
    <w:rsid w:val="005350FF"/>
    <w:rsid w:val="0055271D"/>
    <w:rsid w:val="00552CEE"/>
    <w:rsid w:val="0055739B"/>
    <w:rsid w:val="005C5905"/>
    <w:rsid w:val="0065437A"/>
    <w:rsid w:val="006E2996"/>
    <w:rsid w:val="006E3DFB"/>
    <w:rsid w:val="006F0960"/>
    <w:rsid w:val="006F1E7E"/>
    <w:rsid w:val="007243B2"/>
    <w:rsid w:val="00765E40"/>
    <w:rsid w:val="00787F7F"/>
    <w:rsid w:val="007A7F72"/>
    <w:rsid w:val="007B17D8"/>
    <w:rsid w:val="007E6D1E"/>
    <w:rsid w:val="008E4E1A"/>
    <w:rsid w:val="00972030"/>
    <w:rsid w:val="00A61B13"/>
    <w:rsid w:val="00AA58A2"/>
    <w:rsid w:val="00AE066D"/>
    <w:rsid w:val="00AF587B"/>
    <w:rsid w:val="00B21F53"/>
    <w:rsid w:val="00B4643D"/>
    <w:rsid w:val="00B85DEA"/>
    <w:rsid w:val="00B92D94"/>
    <w:rsid w:val="00BA6121"/>
    <w:rsid w:val="00C34D26"/>
    <w:rsid w:val="00C6330C"/>
    <w:rsid w:val="00CB13D9"/>
    <w:rsid w:val="00CD31C7"/>
    <w:rsid w:val="00CF17D5"/>
    <w:rsid w:val="00D34ACD"/>
    <w:rsid w:val="00D5358C"/>
    <w:rsid w:val="00DB05CD"/>
    <w:rsid w:val="00DF0363"/>
    <w:rsid w:val="00DF2279"/>
    <w:rsid w:val="00DF6F5B"/>
    <w:rsid w:val="00E038D4"/>
    <w:rsid w:val="00E32378"/>
    <w:rsid w:val="00F3384F"/>
    <w:rsid w:val="00F90A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CD"/>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34ACD"/>
  </w:style>
  <w:style w:type="character" w:styleId="a4">
    <w:name w:val="Strong"/>
    <w:basedOn w:val="a0"/>
    <w:uiPriority w:val="99"/>
    <w:qFormat/>
    <w:rsid w:val="00D34ACD"/>
    <w:rPr>
      <w:b/>
      <w:bCs/>
    </w:rPr>
  </w:style>
  <w:style w:type="paragraph" w:styleId="a5">
    <w:name w:val="footer"/>
    <w:basedOn w:val="a"/>
    <w:link w:val="Char"/>
    <w:uiPriority w:val="99"/>
    <w:rsid w:val="00D34ACD"/>
    <w:pPr>
      <w:tabs>
        <w:tab w:val="center" w:pos="4153"/>
        <w:tab w:val="right" w:pos="8306"/>
      </w:tabs>
      <w:snapToGrid w:val="0"/>
      <w:jc w:val="left"/>
    </w:pPr>
    <w:rPr>
      <w:sz w:val="18"/>
      <w:szCs w:val="18"/>
    </w:rPr>
  </w:style>
  <w:style w:type="character" w:customStyle="1" w:styleId="Char">
    <w:name w:val="页脚 Char"/>
    <w:basedOn w:val="a0"/>
    <w:link w:val="a5"/>
    <w:uiPriority w:val="99"/>
    <w:locked/>
    <w:rsid w:val="00D34ACD"/>
    <w:rPr>
      <w:rFonts w:ascii="Times New Roman" w:eastAsia="仿宋_GB2312" w:hAnsi="Times New Roman" w:cs="Times New Roman"/>
      <w:sz w:val="18"/>
      <w:szCs w:val="18"/>
    </w:rPr>
  </w:style>
  <w:style w:type="paragraph" w:styleId="a6">
    <w:name w:val="header"/>
    <w:basedOn w:val="a"/>
    <w:link w:val="Char0"/>
    <w:uiPriority w:val="99"/>
    <w:semiHidden/>
    <w:rsid w:val="00F90A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F90A73"/>
    <w:rPr>
      <w:rFonts w:ascii="Times New Roman" w:eastAsia="仿宋_GB2312" w:hAnsi="Times New Roman" w:cs="Times New Roman"/>
      <w:sz w:val="18"/>
      <w:szCs w:val="18"/>
    </w:rPr>
  </w:style>
  <w:style w:type="paragraph" w:styleId="a7">
    <w:name w:val="Balloon Text"/>
    <w:basedOn w:val="a"/>
    <w:link w:val="Char1"/>
    <w:uiPriority w:val="99"/>
    <w:semiHidden/>
    <w:unhideWhenUsed/>
    <w:rsid w:val="00787F7F"/>
    <w:rPr>
      <w:sz w:val="18"/>
      <w:szCs w:val="18"/>
    </w:rPr>
  </w:style>
  <w:style w:type="character" w:customStyle="1" w:styleId="Char1">
    <w:name w:val="批注框文本 Char"/>
    <w:basedOn w:val="a0"/>
    <w:link w:val="a7"/>
    <w:uiPriority w:val="99"/>
    <w:semiHidden/>
    <w:rsid w:val="00787F7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07501718">
      <w:marLeft w:val="0"/>
      <w:marRight w:val="0"/>
      <w:marTop w:val="0"/>
      <w:marBottom w:val="0"/>
      <w:divBdr>
        <w:top w:val="none" w:sz="0" w:space="0" w:color="auto"/>
        <w:left w:val="none" w:sz="0" w:space="0" w:color="auto"/>
        <w:bottom w:val="none" w:sz="0" w:space="0" w:color="auto"/>
        <w:right w:val="none" w:sz="0" w:space="0" w:color="auto"/>
      </w:divBdr>
    </w:div>
    <w:div w:id="1807501719">
      <w:marLeft w:val="0"/>
      <w:marRight w:val="0"/>
      <w:marTop w:val="0"/>
      <w:marBottom w:val="0"/>
      <w:divBdr>
        <w:top w:val="none" w:sz="0" w:space="0" w:color="auto"/>
        <w:left w:val="none" w:sz="0" w:space="0" w:color="auto"/>
        <w:bottom w:val="none" w:sz="0" w:space="0" w:color="auto"/>
        <w:right w:val="none" w:sz="0" w:space="0" w:color="auto"/>
      </w:divBdr>
    </w:div>
    <w:div w:id="1807501720">
      <w:marLeft w:val="0"/>
      <w:marRight w:val="0"/>
      <w:marTop w:val="0"/>
      <w:marBottom w:val="0"/>
      <w:divBdr>
        <w:top w:val="none" w:sz="0" w:space="0" w:color="auto"/>
        <w:left w:val="none" w:sz="0" w:space="0" w:color="auto"/>
        <w:bottom w:val="none" w:sz="0" w:space="0" w:color="auto"/>
        <w:right w:val="none" w:sz="0" w:space="0" w:color="auto"/>
      </w:divBdr>
    </w:div>
    <w:div w:id="1807501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p.scfww.org/SaleSelec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18</Pages>
  <Words>929</Words>
  <Characters>5297</Characters>
  <Application>Microsoft Office Word</Application>
  <DocSecurity>0</DocSecurity>
  <Lines>44</Lines>
  <Paragraphs>12</Paragraphs>
  <ScaleCrop>false</ScaleCrop>
  <Company>http:/sdwm.org</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hp</cp:lastModifiedBy>
  <cp:revision>21</cp:revision>
  <dcterms:created xsi:type="dcterms:W3CDTF">2017-06-21T08:51:00Z</dcterms:created>
  <dcterms:modified xsi:type="dcterms:W3CDTF">2017-07-04T01:31:00Z</dcterms:modified>
</cp:coreProperties>
</file>