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附件1：</w:t>
      </w:r>
    </w:p>
    <w:p>
      <w:pPr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稻田综合种养条件下水稻</w:t>
      </w: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4"/>
          <w:szCs w:val="44"/>
        </w:rPr>
        <w:t>测产方法</w:t>
      </w:r>
    </w:p>
    <w:p>
      <w:pPr>
        <w:ind w:firstLine="645"/>
        <w:jc w:val="both"/>
        <w:rPr>
          <w:rFonts w:ascii="黑体" w:hAnsi="华文中宋" w:eastAsia="黑体"/>
          <w:sz w:val="18"/>
          <w:szCs w:val="18"/>
        </w:rPr>
      </w:pPr>
    </w:p>
    <w:p>
      <w:pPr>
        <w:ind w:firstLine="645"/>
        <w:jc w:val="both"/>
        <w:rPr>
          <w:rFonts w:ascii="黑体" w:hAnsi="华文中宋" w:eastAsia="黑体"/>
          <w:sz w:val="32"/>
          <w:szCs w:val="32"/>
        </w:rPr>
      </w:pPr>
      <w:r>
        <w:rPr>
          <w:rFonts w:hint="eastAsia" w:ascii="黑体" w:hAnsi="华文中宋" w:eastAsia="黑体"/>
          <w:sz w:val="32"/>
          <w:szCs w:val="32"/>
        </w:rPr>
        <w:t>一、测产准备</w:t>
      </w:r>
    </w:p>
    <w:p>
      <w:pPr>
        <w:ind w:firstLine="645"/>
        <w:jc w:val="both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(一)测产流程</w:t>
      </w:r>
    </w:p>
    <w:p>
      <w:pPr>
        <w:ind w:firstLine="645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ascii="仿宋_GB2312" w:hAnsi="华文中宋" w:eastAsia="仿宋_GB2312"/>
          <w:sz w:val="32"/>
          <w:szCs w:val="32"/>
        </w:rPr>
        <w:t>测产准备→（联系试验户）→（选点）→（量面积）→（割稻）→（脱粒）→（称重）→（记录数据）→（公布</w:t>
      </w:r>
      <w:r>
        <w:rPr>
          <w:rFonts w:hint="eastAsia" w:ascii="仿宋_GB2312" w:hAnsi="华文中宋" w:eastAsia="仿宋_GB2312"/>
          <w:sz w:val="32"/>
          <w:szCs w:val="32"/>
        </w:rPr>
        <w:t>测</w:t>
      </w:r>
      <w:r>
        <w:rPr>
          <w:rFonts w:ascii="仿宋_GB2312" w:hAnsi="华文中宋" w:eastAsia="仿宋_GB2312"/>
          <w:sz w:val="32"/>
          <w:szCs w:val="32"/>
        </w:rPr>
        <w:t>产数据）→测产结束</w:t>
      </w:r>
    </w:p>
    <w:p>
      <w:pPr>
        <w:ind w:firstLine="645"/>
        <w:jc w:val="both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(二)测产工具</w:t>
      </w:r>
    </w:p>
    <w:p>
      <w:pPr>
        <w:ind w:firstLine="645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配备测产所需相关工具，如量尺、电子秤（应精确到克）、塑料袋、镰刀、计算器、笔记本、笔、垫布等等。</w:t>
      </w:r>
    </w:p>
    <w:p>
      <w:pPr>
        <w:ind w:firstLine="645"/>
        <w:jc w:val="both"/>
        <w:rPr>
          <w:rFonts w:ascii="黑体" w:hAnsi="华文中宋" w:eastAsia="黑体"/>
          <w:sz w:val="32"/>
          <w:szCs w:val="32"/>
        </w:rPr>
      </w:pPr>
      <w:r>
        <w:rPr>
          <w:rFonts w:hint="eastAsia" w:ascii="黑体" w:hAnsi="华文中宋" w:eastAsia="黑体"/>
          <w:sz w:val="32"/>
          <w:szCs w:val="32"/>
        </w:rPr>
        <w:t>二、测产方法</w:t>
      </w:r>
    </w:p>
    <w:p>
      <w:pPr>
        <w:ind w:firstLine="645"/>
        <w:jc w:val="both"/>
        <w:rPr>
          <w:rFonts w:ascii="仿宋_GB2312" w:hAnsi="华文中宋" w:eastAsia="仿宋_GB2312"/>
          <w:b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各地可根据各地实际，按简便有效的原则，选择测产方法。主要测产方法如下：</w:t>
      </w:r>
    </w:p>
    <w:p>
      <w:pPr>
        <w:ind w:firstLine="645"/>
        <w:jc w:val="both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(一)水稻产量测算</w:t>
      </w:r>
    </w:p>
    <w:p>
      <w:pPr>
        <w:ind w:firstLine="803" w:firstLineChars="250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sz w:val="32"/>
          <w:szCs w:val="32"/>
        </w:rPr>
        <w:t>1.田块收割法。</w:t>
      </w:r>
      <w:r>
        <w:rPr>
          <w:rFonts w:ascii="仿宋_GB2312" w:hAnsi="华文中宋" w:eastAsia="仿宋_GB2312"/>
          <w:sz w:val="32"/>
          <w:szCs w:val="32"/>
        </w:rPr>
        <w:t>在大面积测产中，</w:t>
      </w:r>
      <w:r>
        <w:rPr>
          <w:rFonts w:hint="eastAsia" w:ascii="仿宋_GB2312" w:hAnsi="华文中宋" w:eastAsia="仿宋_GB2312"/>
          <w:sz w:val="32"/>
          <w:szCs w:val="32"/>
        </w:rPr>
        <w:t>可</w:t>
      </w:r>
      <w:r>
        <w:rPr>
          <w:rFonts w:ascii="仿宋_GB2312" w:hAnsi="华文中宋" w:eastAsia="仿宋_GB2312"/>
          <w:sz w:val="32"/>
          <w:szCs w:val="32"/>
        </w:rPr>
        <w:t>选择有代表性的田块</w:t>
      </w:r>
      <w:r>
        <w:rPr>
          <w:rFonts w:hint="eastAsia" w:ascii="仿宋_GB2312" w:hAnsi="华文中宋" w:eastAsia="仿宋_GB2312"/>
          <w:sz w:val="32"/>
          <w:szCs w:val="32"/>
        </w:rPr>
        <w:t>（田块大小根据具体情况确定）。田块水稻</w:t>
      </w:r>
      <w:r>
        <w:rPr>
          <w:rFonts w:ascii="仿宋_GB2312" w:hAnsi="华文中宋" w:eastAsia="仿宋_GB2312"/>
          <w:sz w:val="32"/>
          <w:szCs w:val="32"/>
        </w:rPr>
        <w:t>全部收割、脱粒、称湿谷重</w:t>
      </w:r>
      <w:r>
        <w:rPr>
          <w:rFonts w:hint="eastAsia" w:ascii="仿宋_GB2312" w:hAnsi="华文中宋" w:eastAsia="仿宋_GB2312"/>
          <w:sz w:val="32"/>
          <w:szCs w:val="32"/>
        </w:rPr>
        <w:t>。</w:t>
      </w:r>
      <w:r>
        <w:rPr>
          <w:rFonts w:ascii="仿宋_GB2312" w:hAnsi="华文中宋" w:eastAsia="仿宋_GB2312"/>
          <w:sz w:val="32"/>
          <w:szCs w:val="32"/>
        </w:rPr>
        <w:t>有干燥条件</w:t>
      </w:r>
      <w:r>
        <w:rPr>
          <w:rFonts w:hint="eastAsia" w:ascii="仿宋_GB2312" w:hAnsi="华文中宋" w:eastAsia="仿宋_GB2312"/>
          <w:sz w:val="32"/>
          <w:szCs w:val="32"/>
        </w:rPr>
        <w:t>时，将湿谷</w:t>
      </w:r>
      <w:r>
        <w:rPr>
          <w:rFonts w:ascii="仿宋_GB2312" w:hAnsi="华文中宋" w:eastAsia="仿宋_GB2312"/>
          <w:sz w:val="32"/>
          <w:szCs w:val="32"/>
        </w:rPr>
        <w:t>送入干燥设备中烘干称重。有</w:t>
      </w:r>
      <w:r>
        <w:rPr>
          <w:rFonts w:hint="eastAsia" w:ascii="仿宋_GB2312" w:hAnsi="华文中宋" w:eastAsia="仿宋_GB2312"/>
          <w:sz w:val="32"/>
          <w:szCs w:val="32"/>
        </w:rPr>
        <w:t>无</w:t>
      </w:r>
      <w:r>
        <w:rPr>
          <w:rFonts w:ascii="仿宋_GB2312" w:hAnsi="华文中宋" w:eastAsia="仿宋_GB2312"/>
          <w:sz w:val="32"/>
          <w:szCs w:val="32"/>
        </w:rPr>
        <w:t>干燥条件</w:t>
      </w:r>
      <w:r>
        <w:rPr>
          <w:rFonts w:hint="eastAsia" w:ascii="仿宋_GB2312" w:hAnsi="华文中宋" w:eastAsia="仿宋_GB2312"/>
          <w:sz w:val="32"/>
          <w:szCs w:val="32"/>
        </w:rPr>
        <w:t>时，</w:t>
      </w:r>
      <w:r>
        <w:rPr>
          <w:rFonts w:ascii="仿宋_GB2312" w:hAnsi="华文中宋" w:eastAsia="仿宋_GB2312"/>
          <w:sz w:val="32"/>
          <w:szCs w:val="32"/>
        </w:rPr>
        <w:t>根据早、晚季稻和收割时天气情况，按70-85%折算</w:t>
      </w:r>
      <w:r>
        <w:rPr>
          <w:rFonts w:hint="eastAsia" w:ascii="仿宋_GB2312" w:hAnsi="华文中宋" w:eastAsia="仿宋_GB2312"/>
          <w:sz w:val="32"/>
          <w:szCs w:val="32"/>
        </w:rPr>
        <w:t>成</w:t>
      </w:r>
      <w:r>
        <w:rPr>
          <w:rFonts w:ascii="仿宋_GB2312" w:hAnsi="华文中宋" w:eastAsia="仿宋_GB2312"/>
          <w:sz w:val="32"/>
          <w:szCs w:val="32"/>
        </w:rPr>
        <w:t>干谷</w:t>
      </w:r>
      <w:r>
        <w:rPr>
          <w:rFonts w:hint="eastAsia" w:ascii="仿宋_GB2312" w:hAnsi="华文中宋" w:eastAsia="仿宋_GB2312"/>
          <w:sz w:val="32"/>
          <w:szCs w:val="32"/>
        </w:rPr>
        <w:t>，</w:t>
      </w:r>
      <w:r>
        <w:rPr>
          <w:rFonts w:ascii="仿宋_GB2312" w:hAnsi="华文中宋" w:eastAsia="仿宋_GB2312"/>
          <w:sz w:val="32"/>
          <w:szCs w:val="32"/>
        </w:rPr>
        <w:t>或取混合均匀</w:t>
      </w:r>
      <w:r>
        <w:rPr>
          <w:rFonts w:hint="eastAsia" w:ascii="仿宋_GB2312" w:hAnsi="华文中宋" w:eastAsia="仿宋_GB2312"/>
          <w:sz w:val="32"/>
          <w:szCs w:val="32"/>
        </w:rPr>
        <w:t>的</w:t>
      </w:r>
      <w:r>
        <w:rPr>
          <w:rFonts w:ascii="仿宋_GB2312" w:hAnsi="华文中宋" w:eastAsia="仿宋_GB2312"/>
          <w:sz w:val="32"/>
          <w:szCs w:val="32"/>
        </w:rPr>
        <w:t>鲜谷1kg晒干</w:t>
      </w:r>
      <w:r>
        <w:rPr>
          <w:rFonts w:hint="eastAsia" w:ascii="仿宋_GB2312" w:hAnsi="华文中宋" w:eastAsia="仿宋_GB2312"/>
          <w:sz w:val="32"/>
          <w:szCs w:val="32"/>
        </w:rPr>
        <w:t>称重计</w:t>
      </w:r>
      <w:r>
        <w:rPr>
          <w:rFonts w:ascii="仿宋_GB2312" w:hAnsi="华文中宋" w:eastAsia="仿宋_GB2312"/>
          <w:sz w:val="32"/>
          <w:szCs w:val="32"/>
        </w:rPr>
        <w:t>算出</w:t>
      </w:r>
      <w:r>
        <w:rPr>
          <w:rFonts w:hint="eastAsia" w:ascii="仿宋_GB2312" w:hAnsi="华文中宋" w:eastAsia="仿宋_GB2312"/>
          <w:sz w:val="32"/>
          <w:szCs w:val="32"/>
        </w:rPr>
        <w:t>干鲜</w:t>
      </w:r>
      <w:r>
        <w:rPr>
          <w:rFonts w:ascii="仿宋_GB2312" w:hAnsi="华文中宋" w:eastAsia="仿宋_GB2312"/>
          <w:sz w:val="32"/>
          <w:szCs w:val="32"/>
        </w:rPr>
        <w:t>折</w:t>
      </w:r>
      <w:r>
        <w:rPr>
          <w:rFonts w:hint="eastAsia" w:ascii="仿宋_GB2312" w:hAnsi="华文中宋" w:eastAsia="仿宋_GB2312"/>
          <w:sz w:val="32"/>
          <w:szCs w:val="32"/>
        </w:rPr>
        <w:t>算</w:t>
      </w:r>
      <w:r>
        <w:rPr>
          <w:rFonts w:ascii="仿宋_GB2312" w:hAnsi="华文中宋" w:eastAsia="仿宋_GB2312"/>
          <w:sz w:val="32"/>
          <w:szCs w:val="32"/>
        </w:rPr>
        <w:t>率</w:t>
      </w:r>
      <w:r>
        <w:rPr>
          <w:rFonts w:hint="eastAsia" w:ascii="仿宋_GB2312" w:hAnsi="华文中宋" w:eastAsia="仿宋_GB2312"/>
          <w:sz w:val="32"/>
          <w:szCs w:val="32"/>
        </w:rPr>
        <w:t>。</w:t>
      </w:r>
    </w:p>
    <w:p>
      <w:pPr>
        <w:ind w:firstLine="803" w:firstLineChars="250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sz w:val="32"/>
          <w:szCs w:val="32"/>
        </w:rPr>
        <w:t>2.</w:t>
      </w:r>
      <w:r>
        <w:rPr>
          <w:rFonts w:ascii="仿宋_GB2312" w:hAnsi="华文中宋" w:eastAsia="仿宋_GB2312"/>
          <w:b/>
          <w:sz w:val="32"/>
          <w:szCs w:val="32"/>
        </w:rPr>
        <w:t>农民田间实收</w:t>
      </w:r>
      <w:r>
        <w:rPr>
          <w:rFonts w:hint="eastAsia" w:ascii="仿宋_GB2312" w:hAnsi="华文中宋" w:eastAsia="仿宋_GB2312"/>
          <w:b/>
          <w:sz w:val="32"/>
          <w:szCs w:val="32"/>
        </w:rPr>
        <w:t>法。</w:t>
      </w:r>
      <w:r>
        <w:rPr>
          <w:rFonts w:ascii="仿宋_GB2312" w:hAnsi="华文中宋" w:eastAsia="仿宋_GB2312"/>
          <w:sz w:val="32"/>
          <w:szCs w:val="32"/>
        </w:rPr>
        <w:t>用机械收获后装袋并称重，计算总重量（单位：公斤）；专家组对实收面积进行测量（单位：平方米</w:t>
      </w:r>
      <w:r>
        <w:rPr>
          <w:rFonts w:hint="eastAsia" w:ascii="仿宋_GB2312" w:hAnsi="华文中宋" w:eastAsia="仿宋_GB2312"/>
          <w:sz w:val="32"/>
          <w:szCs w:val="32"/>
        </w:rPr>
        <w:t>或亩</w:t>
      </w:r>
      <w:r>
        <w:rPr>
          <w:rFonts w:ascii="仿宋_GB2312" w:hAnsi="华文中宋" w:eastAsia="仿宋_GB2312"/>
          <w:sz w:val="32"/>
          <w:szCs w:val="32"/>
        </w:rPr>
        <w:t>）；随机抽取实收数量的1/10左右进行称重、去杂，测定杂质含量（单位：%）；取去杂后的稻谷1公斤测定水分和空瘪率，烘干到含水量20%以下，剔出空瘪粒，测定空瘪率（单位：%）；用谷物水分速测仪测定含水率，重复10次取平均值（单位：%）。</w:t>
      </w:r>
    </w:p>
    <w:p>
      <w:pPr>
        <w:ind w:firstLine="640" w:firstLineChars="200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3.</w:t>
      </w:r>
      <w:r>
        <w:rPr>
          <w:rFonts w:hint="eastAsia" w:ascii="仿宋_GB2312" w:hAnsi="华文中宋" w:eastAsia="仿宋_GB2312"/>
          <w:b/>
          <w:sz w:val="32"/>
          <w:szCs w:val="32"/>
        </w:rPr>
        <w:t>样点收割法。</w:t>
      </w:r>
      <w:r>
        <w:rPr>
          <w:rFonts w:ascii="仿宋_GB2312" w:hAnsi="华文中宋" w:eastAsia="仿宋_GB2312"/>
          <w:sz w:val="32"/>
          <w:szCs w:val="32"/>
        </w:rPr>
        <w:t>根据自然生态区（畈、片）将示范区划分为10个片。每片内选择</w:t>
      </w:r>
      <w:r>
        <w:rPr>
          <w:rFonts w:hint="eastAsia" w:ascii="仿宋_GB2312" w:hAnsi="华文中宋" w:eastAsia="仿宋_GB2312"/>
          <w:sz w:val="32"/>
          <w:szCs w:val="32"/>
        </w:rPr>
        <w:t>综合</w:t>
      </w:r>
      <w:r>
        <w:rPr>
          <w:rFonts w:ascii="仿宋_GB2312" w:hAnsi="华文中宋" w:eastAsia="仿宋_GB2312"/>
          <w:sz w:val="32"/>
          <w:szCs w:val="32"/>
        </w:rPr>
        <w:t>种养模式和</w:t>
      </w:r>
      <w:r>
        <w:rPr>
          <w:rFonts w:hint="eastAsia" w:ascii="仿宋_GB2312" w:hAnsi="华文中宋" w:eastAsia="仿宋_GB2312"/>
          <w:sz w:val="32"/>
          <w:szCs w:val="32"/>
        </w:rPr>
        <w:t>水稻</w:t>
      </w:r>
      <w:r>
        <w:rPr>
          <w:rFonts w:ascii="仿宋_GB2312" w:hAnsi="华文中宋" w:eastAsia="仿宋_GB2312"/>
          <w:sz w:val="32"/>
          <w:szCs w:val="32"/>
        </w:rPr>
        <w:t>常规</w:t>
      </w:r>
      <w:r>
        <w:rPr>
          <w:rFonts w:hint="eastAsia" w:ascii="仿宋_GB2312" w:hAnsi="华文中宋" w:eastAsia="仿宋_GB2312"/>
          <w:sz w:val="32"/>
          <w:szCs w:val="32"/>
        </w:rPr>
        <w:t>单</w:t>
      </w:r>
      <w:r>
        <w:rPr>
          <w:rFonts w:ascii="仿宋_GB2312" w:hAnsi="华文中宋" w:eastAsia="仿宋_GB2312"/>
          <w:sz w:val="32"/>
          <w:szCs w:val="32"/>
        </w:rPr>
        <w:t>种各一块。每块田取5-10个1平方米</w:t>
      </w:r>
      <w:r>
        <w:rPr>
          <w:rFonts w:hint="eastAsia" w:ascii="仿宋_GB2312" w:hAnsi="华文中宋" w:eastAsia="仿宋_GB2312"/>
          <w:sz w:val="32"/>
          <w:szCs w:val="32"/>
        </w:rPr>
        <w:t>的</w:t>
      </w:r>
      <w:r>
        <w:rPr>
          <w:rFonts w:ascii="仿宋_GB2312" w:hAnsi="华文中宋" w:eastAsia="仿宋_GB2312"/>
          <w:sz w:val="32"/>
          <w:szCs w:val="32"/>
        </w:rPr>
        <w:t>样</w:t>
      </w:r>
      <w:r>
        <w:rPr>
          <w:rFonts w:hint="eastAsia" w:ascii="仿宋_GB2312" w:hAnsi="华文中宋" w:eastAsia="仿宋_GB2312"/>
          <w:sz w:val="32"/>
          <w:szCs w:val="32"/>
        </w:rPr>
        <w:t>点，样点选取示范图如下。</w:t>
      </w:r>
      <w:r>
        <w:rPr>
          <w:rFonts w:ascii="仿宋_GB2312" w:hAnsi="华文中宋" w:eastAsia="仿宋_GB2312"/>
          <w:sz w:val="32"/>
          <w:szCs w:val="32"/>
        </w:rPr>
        <w:t>收获样</w:t>
      </w:r>
      <w:r>
        <w:rPr>
          <w:rFonts w:hint="eastAsia" w:ascii="仿宋_GB2312" w:hAnsi="华文中宋" w:eastAsia="仿宋_GB2312"/>
          <w:sz w:val="32"/>
          <w:szCs w:val="32"/>
        </w:rPr>
        <w:t>点的</w:t>
      </w:r>
      <w:r>
        <w:rPr>
          <w:rFonts w:ascii="仿宋_GB2312" w:hAnsi="华文中宋" w:eastAsia="仿宋_GB2312"/>
          <w:sz w:val="32"/>
          <w:szCs w:val="32"/>
        </w:rPr>
        <w:t>水稻，</w:t>
      </w:r>
      <w:r>
        <w:rPr>
          <w:rFonts w:hint="eastAsia" w:ascii="仿宋_GB2312" w:hAnsi="华文中宋" w:eastAsia="仿宋_GB2312"/>
          <w:sz w:val="32"/>
          <w:szCs w:val="32"/>
        </w:rPr>
        <w:t>经</w:t>
      </w:r>
      <w:r>
        <w:rPr>
          <w:rFonts w:ascii="仿宋_GB2312" w:hAnsi="华文中宋" w:eastAsia="仿宋_GB2312"/>
          <w:sz w:val="32"/>
          <w:szCs w:val="32"/>
        </w:rPr>
        <w:t>脱离、称重，</w:t>
      </w:r>
      <w:r>
        <w:rPr>
          <w:rFonts w:hint="eastAsia" w:ascii="仿宋_GB2312" w:hAnsi="华文中宋" w:eastAsia="仿宋_GB2312"/>
          <w:sz w:val="32"/>
          <w:szCs w:val="32"/>
        </w:rPr>
        <w:t>估测水分含量，</w:t>
      </w:r>
      <w:r>
        <w:rPr>
          <w:rFonts w:ascii="仿宋_GB2312" w:hAnsi="华文中宋" w:eastAsia="仿宋_GB2312"/>
          <w:sz w:val="32"/>
          <w:szCs w:val="32"/>
        </w:rPr>
        <w:t>得到一平方米</w:t>
      </w:r>
      <w:r>
        <w:rPr>
          <w:rFonts w:hint="eastAsia" w:ascii="仿宋_GB2312" w:hAnsi="华文中宋" w:eastAsia="仿宋_GB2312"/>
          <w:sz w:val="32"/>
          <w:szCs w:val="32"/>
        </w:rPr>
        <w:t>的</w:t>
      </w:r>
      <w:r>
        <w:rPr>
          <w:rFonts w:ascii="仿宋_GB2312" w:hAnsi="华文中宋" w:eastAsia="仿宋_GB2312"/>
          <w:sz w:val="32"/>
          <w:szCs w:val="32"/>
        </w:rPr>
        <w:t>产量</w:t>
      </w:r>
      <w:r>
        <w:rPr>
          <w:rFonts w:hint="eastAsia" w:ascii="仿宋_GB2312" w:hAnsi="华文中宋" w:eastAsia="仿宋_GB2312"/>
          <w:sz w:val="32"/>
          <w:szCs w:val="32"/>
        </w:rPr>
        <w:t>，换算为每亩产量</w:t>
      </w:r>
      <w:r>
        <w:rPr>
          <w:rFonts w:ascii="仿宋_GB2312" w:hAnsi="华文中宋" w:eastAsia="仿宋_GB2312"/>
          <w:sz w:val="32"/>
          <w:szCs w:val="32"/>
        </w:rPr>
        <w:t>。</w:t>
      </w:r>
    </w:p>
    <w:p>
      <w:pPr>
        <w:jc w:val="both"/>
        <w:rPr>
          <w:rFonts w:ascii="仿宋_GB2312" w:hAnsi="华文中宋" w:eastAsia="仿宋_GB2312"/>
          <w:b/>
          <w:sz w:val="32"/>
          <w:szCs w:val="32"/>
        </w:rPr>
      </w:pPr>
      <w:r>
        <w:rPr>
          <w:rFonts w:ascii="仿宋_GB2312" w:hAnsi="华文中宋" w:eastAsia="仿宋_GB2312"/>
          <w:b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ragraph">
                  <wp:posOffset>313055</wp:posOffset>
                </wp:positionV>
                <wp:extent cx="4981575" cy="1522730"/>
                <wp:effectExtent l="5080" t="0" r="4445" b="1270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1575" cy="1522730"/>
                          <a:chOff x="0" y="0"/>
                          <a:chExt cx="7845" cy="2398"/>
                        </a:xfrm>
                        <a:effectLst/>
                      </wpg:grpSpPr>
                      <wpg:grpSp>
                        <wpg:cNvPr id="29" name="Group 3"/>
                        <wpg:cNvGrpSpPr/>
                        <wpg:grpSpPr>
                          <a:xfrm>
                            <a:off x="0" y="191"/>
                            <a:ext cx="1725" cy="1496"/>
                            <a:chOff x="0" y="0"/>
                            <a:chExt cx="1725" cy="1496"/>
                          </a:xfrm>
                          <a:effectLst/>
                        </wpg:grpSpPr>
                        <wps:wsp>
                          <wps:cNvPr id="3" name="Line 4"/>
                          <wps:cNvCnPr/>
                          <wps:spPr bwMode="auto">
                            <a:xfrm>
                              <a:off x="75" y="12"/>
                              <a:ext cx="1650" cy="1484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" name="Line 5"/>
                          <wps:cNvCnPr/>
                          <wps:spPr bwMode="auto">
                            <a:xfrm flipH="1">
                              <a:off x="0" y="0"/>
                              <a:ext cx="1650" cy="1484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0" y="1111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705" y="574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" y="85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0" y="55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" y="1105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1"/>
                        <wpg:cNvGrpSpPr/>
                        <wpg:grpSpPr>
                          <a:xfrm>
                            <a:off x="2730" y="201"/>
                            <a:ext cx="2717" cy="1588"/>
                            <a:chOff x="0" y="0"/>
                            <a:chExt cx="2717" cy="1588"/>
                          </a:xfrm>
                          <a:effectLst/>
                        </wpg:grpSpPr>
                        <wps:wsp>
                          <wps:cNvPr id="11" name="Line 12"/>
                          <wps:cNvCnPr/>
                          <wps:spPr bwMode="auto">
                            <a:xfrm>
                              <a:off x="1" y="116"/>
                              <a:ext cx="677" cy="1327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" name="Line 13"/>
                          <wps:cNvCnPr/>
                          <wps:spPr bwMode="auto">
                            <a:xfrm flipH="1">
                              <a:off x="691" y="131"/>
                              <a:ext cx="677" cy="1327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" name="Line 14"/>
                          <wps:cNvCnPr/>
                          <wps:spPr bwMode="auto">
                            <a:xfrm>
                              <a:off x="1351" y="131"/>
                              <a:ext cx="677" cy="1327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0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Oval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825" y="615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" y="0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0" y="639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" y="1185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Line 20"/>
                          <wps:cNvCnPr/>
                          <wps:spPr bwMode="auto">
                            <a:xfrm flipH="1">
                              <a:off x="2041" y="146"/>
                              <a:ext cx="677" cy="1327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0" y="1236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0" y="555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3"/>
                        <wpg:cNvGrpSpPr/>
                        <wpg:grpSpPr>
                          <a:xfrm>
                            <a:off x="6165" y="0"/>
                            <a:ext cx="1680" cy="2398"/>
                            <a:chOff x="0" y="0"/>
                            <a:chExt cx="1680" cy="2398"/>
                          </a:xfrm>
                          <a:effectLst/>
                        </wpg:grpSpPr>
                        <wps:wsp>
                          <wps:cNvPr id="23" name="未知"/>
                          <wps:cNvSpPr/>
                          <wps:spPr bwMode="auto">
                            <a:xfrm>
                              <a:off x="48" y="96"/>
                              <a:ext cx="1527" cy="2161"/>
                            </a:xfrm>
                            <a:custGeom>
                              <a:avLst/>
                              <a:gdLst>
                                <a:gd name="T0" fmla="*/ 18134 w 21600"/>
                                <a:gd name="T1" fmla="*/ 2448 h 21600"/>
                                <a:gd name="T2" fmla="*/ 13042 w 21600"/>
                                <a:gd name="T3" fmla="*/ 499 h 21600"/>
                                <a:gd name="T4" fmla="*/ 7949 w 21600"/>
                                <a:gd name="T5" fmla="*/ 49 h 21600"/>
                                <a:gd name="T6" fmla="*/ 3069 w 21600"/>
                                <a:gd name="T7" fmla="*/ 1099 h 21600"/>
                                <a:gd name="T8" fmla="*/ 1159 w 21600"/>
                                <a:gd name="T9" fmla="*/ 2598 h 21600"/>
                                <a:gd name="T10" fmla="*/ 99 w 21600"/>
                                <a:gd name="T11" fmla="*/ 5597 h 21600"/>
                                <a:gd name="T12" fmla="*/ 2220 w 21600"/>
                                <a:gd name="T13" fmla="*/ 9195 h 21600"/>
                                <a:gd name="T14" fmla="*/ 5615 w 21600"/>
                                <a:gd name="T15" fmla="*/ 10395 h 21600"/>
                                <a:gd name="T16" fmla="*/ 13480 w 21600"/>
                                <a:gd name="T17" fmla="*/ 11904 h 21600"/>
                                <a:gd name="T18" fmla="*/ 18558 w 21600"/>
                                <a:gd name="T19" fmla="*/ 12794 h 21600"/>
                                <a:gd name="T20" fmla="*/ 21104 w 21600"/>
                                <a:gd name="T21" fmla="*/ 15192 h 21600"/>
                                <a:gd name="T22" fmla="*/ 20496 w 21600"/>
                                <a:gd name="T23" fmla="*/ 17911 h 21600"/>
                                <a:gd name="T24" fmla="*/ 18388 w 21600"/>
                                <a:gd name="T25" fmla="*/ 19870 h 21600"/>
                                <a:gd name="T26" fmla="*/ 14371 w 21600"/>
                                <a:gd name="T27" fmla="*/ 21380 h 21600"/>
                                <a:gd name="T28" fmla="*/ 8444 w 21600"/>
                                <a:gd name="T29" fmla="*/ 20940 h 21600"/>
                                <a:gd name="T30" fmla="*/ 4130 w 21600"/>
                                <a:gd name="T31" fmla="*/ 19550 h 21600"/>
                                <a:gd name="T32" fmla="*/ 2008 w 21600"/>
                                <a:gd name="T33" fmla="*/ 18341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1600" h="21600">
                                  <a:moveTo>
                                    <a:pt x="18134" y="2448"/>
                                  </a:moveTo>
                                  <a:cubicBezTo>
                                    <a:pt x="17285" y="2129"/>
                                    <a:pt x="14739" y="899"/>
                                    <a:pt x="13042" y="499"/>
                                  </a:cubicBezTo>
                                  <a:cubicBezTo>
                                    <a:pt x="11344" y="99"/>
                                    <a:pt x="9604" y="0"/>
                                    <a:pt x="7949" y="49"/>
                                  </a:cubicBezTo>
                                  <a:cubicBezTo>
                                    <a:pt x="6294" y="149"/>
                                    <a:pt x="4201" y="679"/>
                                    <a:pt x="3069" y="1099"/>
                                  </a:cubicBezTo>
                                  <a:cubicBezTo>
                                    <a:pt x="1937" y="1519"/>
                                    <a:pt x="1655" y="1849"/>
                                    <a:pt x="1159" y="2598"/>
                                  </a:cubicBezTo>
                                  <a:cubicBezTo>
                                    <a:pt x="664" y="3348"/>
                                    <a:pt x="0" y="4497"/>
                                    <a:pt x="99" y="5597"/>
                                  </a:cubicBezTo>
                                  <a:cubicBezTo>
                                    <a:pt x="268" y="6696"/>
                                    <a:pt x="1301" y="8396"/>
                                    <a:pt x="2220" y="9195"/>
                                  </a:cubicBezTo>
                                  <a:cubicBezTo>
                                    <a:pt x="3140" y="9995"/>
                                    <a:pt x="3776" y="9895"/>
                                    <a:pt x="5615" y="10395"/>
                                  </a:cubicBezTo>
                                  <a:cubicBezTo>
                                    <a:pt x="7454" y="10894"/>
                                    <a:pt x="11330" y="11504"/>
                                    <a:pt x="13480" y="11904"/>
                                  </a:cubicBezTo>
                                  <a:cubicBezTo>
                                    <a:pt x="15630" y="12304"/>
                                    <a:pt x="17257" y="12294"/>
                                    <a:pt x="18558" y="12794"/>
                                  </a:cubicBezTo>
                                  <a:cubicBezTo>
                                    <a:pt x="19860" y="13293"/>
                                    <a:pt x="20652" y="14493"/>
                                    <a:pt x="21104" y="15192"/>
                                  </a:cubicBezTo>
                                  <a:cubicBezTo>
                                    <a:pt x="21600" y="15892"/>
                                    <a:pt x="21020" y="17262"/>
                                    <a:pt x="20496" y="17911"/>
                                  </a:cubicBezTo>
                                  <a:cubicBezTo>
                                    <a:pt x="20001" y="18561"/>
                                    <a:pt x="19591" y="19351"/>
                                    <a:pt x="18388" y="19870"/>
                                  </a:cubicBezTo>
                                  <a:cubicBezTo>
                                    <a:pt x="17186" y="20390"/>
                                    <a:pt x="16026" y="21160"/>
                                    <a:pt x="14371" y="21380"/>
                                  </a:cubicBezTo>
                                  <a:cubicBezTo>
                                    <a:pt x="12716" y="21600"/>
                                    <a:pt x="10099" y="21080"/>
                                    <a:pt x="8444" y="20940"/>
                                  </a:cubicBezTo>
                                  <a:cubicBezTo>
                                    <a:pt x="6789" y="20840"/>
                                    <a:pt x="5148" y="19890"/>
                                    <a:pt x="4130" y="19550"/>
                                  </a:cubicBezTo>
                                  <a:cubicBezTo>
                                    <a:pt x="3111" y="19191"/>
                                    <a:pt x="2362" y="18541"/>
                                    <a:pt x="2008" y="18341"/>
                                  </a:cubicBezTo>
                                </a:path>
                              </a:pathLst>
                            </a:custGeom>
                            <a:noFill/>
                            <a:ln w="15875" cap="flat" cmpd="sng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" y="996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Oval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86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0" y="0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" y="2046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Oval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0" y="1521"/>
                              <a:ext cx="330" cy="352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.4pt;margin-top:24.65pt;height:119.9pt;width:392.25pt;z-index:251660288;mso-width-relative:page;mso-height-relative:page;" coordsize="7845,2398" o:gfxdata="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">
                <o:lock v:ext="edit" aspectratio="f"/>
                <v:group id="Group 3" o:spid="_x0000_s1026" o:spt="203" style="position:absolute;left:0;top:191;height:1496;width:1725;" coordsize="1725,1496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Line 4" o:spid="_x0000_s1026" o:spt="20" style="position:absolute;left:75;top:12;height:1484;width:1650;" filled="f" stroked="t" coordsize="21600,21600" o:gfxdata="UEsDBAoAAAAAAIdO4kAAAAAAAAAAAAAAAAAEAAAAZHJzL1BLAwQUAAAACACHTuJA6mXpQrkAAADa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OB7JdwAuf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pl6UK5AAAA2gAA&#10;AA8AAAAAAAAAAQAgAAAAIgAAAGRycy9kb3ducmV2LnhtbFBLAQIUABQAAAAIAIdO4kAzLwWeOwAA&#10;ADkAAAAQAAAAAAAAAAEAIAAAAAgBAABkcnMvc2hhcGV4bWwueG1sUEsFBgAAAAAGAAYAWwEAALID&#10;AAAAAA==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  <v:line id="Line 5" o:spid="_x0000_s1026" o:spt="20" style="position:absolute;left:0;top:0;flip:x;height:1484;width:1650;" filled="f" stroked="t" coordsize="21600,21600" o:gfxdata="UEsDBAoAAAAAAIdO4kAAAAAAAAAAAAAAAAAEAAAAZHJzL1BLAwQUAAAACACHTuJAoT6llrcAAADa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jB90q8AXL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PqWWtwAAANoAAAAP&#10;AAAAAAAAAAEAIAAAACIAAABkcnMvZG93bnJldi54bWxQSwECFAAUAAAACACHTuJAMy8FnjsAAAA5&#10;AAAAEAAAAAAAAAABACAAAAAGAQAAZHJzL3NoYXBleG1sLnhtbFBLBQYAAAAABgAGAFsBAACwAwAA&#10;AAA=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  <v:shape id="Oval 6" o:spid="_x0000_s1026" o:spt="3" type="#_x0000_t3" style="position:absolute;left:1320;top:1111;height:352;width:330;" fillcolor="#969696" filled="t" stroked="f" coordsize="21600,21600" o:gfxdata="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3RrvugAAANo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</v:shape>
                  <v:shape id="Oval 7" o:spid="_x0000_s1026" o:spt="3" type="#_x0000_t3" style="position:absolute;left:705;top:574;height:352;width:330;" fillcolor="#969696" filled="t" stroked="f" coordsize="21600,21600" o:gfxdata="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D4SYugAAANo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</v:shape>
                  <v:shape id="Oval 8" o:spid="_x0000_s1026" o:spt="3" type="#_x0000_t3" style="position:absolute;left:180;top:85;height:352;width:330;" fillcolor="#969696" filled="t" stroked="f" coordsize="21600,21600" o:gfxdata="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UMhA7sAAADa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  <v:shape id="Oval 9" o:spid="_x0000_s1026" o:spt="3" type="#_x0000_t3" style="position:absolute;left:1260;top:55;height:352;width:330;" fillcolor="#969696" filled="t" stroked="f" coordsize="21600,21600" o:gfxdata="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Ny1cbgAAADa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</v:shape>
                  <v:shape id="Oval 10" o:spid="_x0000_s1026" o:spt="3" type="#_x0000_t3" style="position:absolute;left:120;top:1105;height:352;width:330;" fillcolor="#969696" filled="t" stroked="f" coordsize="21600,21600" o:gfxdata="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kBDqugAAANo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1" o:spid="_x0000_s1026" o:spt="203" style="position:absolute;left:2730;top:201;height:1588;width:2717;" coordsize="2717,1588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line id="Line 12" o:spid="_x0000_s1026" o:spt="20" style="position:absolute;left:1;top:116;height:1327;width:677;" filled="f" stroked="t" coordsize="21600,21600" o:gfxdata="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Ug185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  <v:line id="Line 13" o:spid="_x0000_s1026" o:spt="20" style="position:absolute;left:691;top:131;flip:x;height:1327;width:677;" filled="f" stroked="t" coordsize="21600,21600" o:gfxdata="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4No0rUAAADbAAAADwAA&#10;AAAAAAABACAAAAAiAAAAZHJzL2Rvd25yZXYueG1sUEsBAhQAFAAAAAgAh07iQDMvBZ47AAAAOQAA&#10;ABAAAAAAAAAAAQAgAAAABAEAAGRycy9zaGFwZXhtbC54bWxQSwUGAAAAAAYABgBbAQAArgMAAAAA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  <v:line id="Line 14" o:spid="_x0000_s1026" o:spt="20" style="position:absolute;left:1351;top:131;height:1327;width:677;" filled="f" stroked="t" coordsize="21600,21600" o:gfxdata="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LHWTV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  <v:shape id="Oval 15" o:spid="_x0000_s1026" o:spt="3" type="#_x0000_t3" style="position:absolute;left:0;top:300;height:352;width:330;" fillcolor="#969696" filled="t" stroked="f" coordsize="21600,21600" o:gfxdata="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sx3UK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</v:shape>
                  <v:shape id="Oval 16" o:spid="_x0000_s1026" o:spt="3" type="#_x0000_t3" style="position:absolute;left:825;top:615;height:352;width:330;" fillcolor="#969696" filled="t" stroked="f" coordsize="21600,21600" o:gfxdata="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R9eNm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</v:shape>
                  <v:shape id="Oval 17" o:spid="_x0000_s1026" o:spt="3" type="#_x0000_t3" style="position:absolute;left:1200;top:0;height:352;width:330;" fillcolor="#969696" filled="t" stroked="f" coordsize="21600,21600" o:gfxdata="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Sv5q6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</v:shape>
                  <v:shape id="Oval 18" o:spid="_x0000_s1026" o:spt="3" type="#_x0000_t3" style="position:absolute;left:1530;top:639;height:352;width:330;" fillcolor="#969696" filled="t" stroked="f" coordsize="21600,21600" o:gfxdata="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vjQzW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</v:shape>
                  <v:shape id="Oval 19" o:spid="_x0000_s1026" o:spt="3" type="#_x0000_t3" style="position:absolute;left:510;top:1185;height:352;width:330;" fillcolor="#969696" filled="t" stroked="f" coordsize="21600,21600" o:gfxdata="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fNdH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  <v:line id="Line 20" o:spid="_x0000_s1026" o:spt="20" style="position:absolute;left:2041;top:146;flip:x;height:1327;width:677;" filled="f" stroked="t" coordsize="21600,21600" o:gfxdata="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cSf6o7UAAADbAAAADwAA&#10;AAAAAAABACAAAAAiAAAAZHJzL2Rvd25yZXYueG1sUEsBAhQAFAAAAAgAh07iQDMvBZ47AAAAOQAA&#10;ABAAAAAAAAAAAQAgAAAABAEAAGRycy9zaGFwZXhtbC54bWxQSwUGAAAAAAYABgBbAQAArgMAAAAA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  <v:shape id="Oval 21" o:spid="_x0000_s1026" o:spt="3" type="#_x0000_t3" style="position:absolute;left:1860;top:1236;height:352;width:330;" fillcolor="#969696" filled="t" stroked="f" coordsize="21600,21600" o:gfxdata="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mYR/L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</v:shape>
                  <v:shape id="Oval 22" o:spid="_x0000_s1026" o:spt="3" type="#_x0000_t3" style="position:absolute;left:2250;top:555;height:352;width:330;" fillcolor="#969696" filled="t" stroked="f" coordsize="21600,21600" o:gfxdata="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qtGe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23" o:spid="_x0000_s1026" o:spt="203" style="position:absolute;left:6165;top:0;height:2398;width:1680;" coordsize="1680,2398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未知" o:spid="_x0000_s1026" o:spt="100" style="position:absolute;left:48;top:96;height:2161;width:1527;" filled="f" stroked="t" coordsize="21600,21600" o:gfxdata="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5nC28AAAA&#10;2wAAAA8AAAAAAAAAAQAgAAAAIgAAAGRycy9kb3ducmV2LnhtbFBLAQIUABQAAAAIAIdO4kAzLwWe&#10;OwAAADkAAAAQAAAAAAAAAAEAIAAAAAsBAABkcnMvc2hhcGV4bWwueG1sUEsFBgAAAAAGAAYAWwEA&#10;ALUDAAAAAA==&#10;" path="m18134,2448c17285,2129,14739,899,13042,499c11344,99,9604,0,7949,49c6294,149,4201,679,3069,1099c1937,1519,1655,1849,1159,2598c664,3348,0,4497,99,5597c268,6696,1301,8396,2220,9195c3140,9995,3776,9895,5615,10395c7454,10894,11330,11504,13480,11904c15630,12304,17257,12294,18558,12794c19860,13293,20652,14493,21104,15192c21600,15892,21020,17262,20496,17911c20001,18561,19591,19351,18388,19870c17186,20390,16026,21160,14371,21380c12716,21600,10099,21080,8444,20940c6789,20840,5148,19890,4130,19550c3111,19191,2362,18541,2008,18341e">
                    <v:path o:connectlocs="1281,244;921,49;561,4;216,109;81,259;6,559;156,919;396,1039;952,1190;1311,1279;1491,1519;1448,1791;1299,1987;1015,2138;596,2094;291,1955;141,1834" o:connectangles="0,0,0,0,0,0,0,0,0,0,0,0,0,0,0,0,0"/>
                    <v:fill on="f" focussize="0,0"/>
                    <v:stroke weight="1.25pt" color="#000000" joinstyle="round"/>
                    <v:imagedata o:title=""/>
                    <o:lock v:ext="edit" aspectratio="f"/>
                  </v:shape>
                  <v:shape id="Oval 25" o:spid="_x0000_s1026" o:spt="3" type="#_x0000_t3" style="position:absolute;left:390;top:996;height:352;width:330;" fillcolor="#969696" filled="t" stroked="f" coordsize="21600,21600" o:gfxdata="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dF/+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shape id="Oval 26" o:spid="_x0000_s1026" o:spt="3" type="#_x0000_t3" style="position:absolute;left:0;top:186;height:352;width:330;" fillcolor="#969696" filled="t" stroked="f" coordsize="21600,21600" o:gfxdata="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RsmS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shape id="Oval 27" o:spid="_x0000_s1026" o:spt="3" type="#_x0000_t3" style="position:absolute;left:810;top:0;height:352;width:330;" fillcolor="#969696" filled="t" stroked="f" coordsize="21600,21600" o:gfxdata="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DLBO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shape id="Oval 28" o:spid="_x0000_s1026" o:spt="3" type="#_x0000_t3" style="position:absolute;left:600;top:2046;height:352;width:330;" fillcolor="#969696" filled="t" stroked="f" coordsize="21600,21600" o:gfxdata="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PiYi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shape id="Oval 29" o:spid="_x0000_s1026" o:spt="3" type="#_x0000_t3" style="position:absolute;left:1350;top:1521;height:352;width:330;" fillcolor="#969696" filled="t" stroked="f" coordsize="21600,21600" o:gfxdata="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hvM2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jc w:val="both"/>
        <w:rPr>
          <w:rFonts w:ascii="仿宋_GB2312" w:hAnsi="华文中宋" w:eastAsia="仿宋_GB2312"/>
          <w:b/>
          <w:sz w:val="32"/>
          <w:szCs w:val="32"/>
        </w:rPr>
      </w:pPr>
    </w:p>
    <w:p>
      <w:pPr>
        <w:jc w:val="both"/>
        <w:rPr>
          <w:rFonts w:ascii="仿宋_GB2312" w:hAnsi="华文中宋" w:eastAsia="仿宋_GB2312"/>
          <w:b/>
          <w:sz w:val="32"/>
          <w:szCs w:val="32"/>
        </w:rPr>
      </w:pPr>
    </w:p>
    <w:p>
      <w:pPr>
        <w:jc w:val="both"/>
        <w:rPr>
          <w:rFonts w:ascii="仿宋_GB2312" w:hAnsi="华文中宋" w:eastAsia="仿宋_GB2312"/>
          <w:b/>
          <w:sz w:val="32"/>
          <w:szCs w:val="32"/>
        </w:rPr>
      </w:pPr>
    </w:p>
    <w:p>
      <w:pPr>
        <w:jc w:val="both"/>
        <w:rPr>
          <w:rFonts w:ascii="仿宋_GB2312" w:hAnsi="华文中宋" w:eastAsia="仿宋_GB2312"/>
          <w:b/>
          <w:sz w:val="32"/>
          <w:szCs w:val="32"/>
        </w:rPr>
      </w:pPr>
    </w:p>
    <w:p>
      <w:pPr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田间样方选择示意图</w:t>
      </w:r>
    </w:p>
    <w:p>
      <w:pPr>
        <w:ind w:firstLine="565" w:firstLineChars="176"/>
        <w:jc w:val="both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(二)有效种养面积测算</w:t>
      </w:r>
    </w:p>
    <w:p>
      <w:pPr>
        <w:ind w:firstLine="563" w:firstLineChars="176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有效种养面积指田块中实际用于水稻种植和水产养殖的有效面积，包括水稻实际种植</w:t>
      </w:r>
      <w:r>
        <w:rPr>
          <w:rFonts w:ascii="仿宋_GB2312" w:hAnsi="华文中宋" w:eastAsia="仿宋_GB2312"/>
          <w:sz w:val="32"/>
          <w:szCs w:val="32"/>
        </w:rPr>
        <w:t>面积</w:t>
      </w:r>
      <w:r>
        <w:rPr>
          <w:rFonts w:hint="eastAsia" w:ascii="仿宋_GB2312" w:hAnsi="华文中宋" w:eastAsia="仿宋_GB2312"/>
          <w:sz w:val="32"/>
          <w:szCs w:val="32"/>
        </w:rPr>
        <w:t>和沟坑面积。</w:t>
      </w:r>
    </w:p>
    <w:p>
      <w:pPr>
        <w:ind w:firstLine="645"/>
        <w:jc w:val="both"/>
        <w:rPr>
          <w:rFonts w:ascii="黑体" w:hAnsi="华文中宋" w:eastAsia="黑体"/>
          <w:sz w:val="32"/>
          <w:szCs w:val="32"/>
        </w:rPr>
      </w:pPr>
      <w:r>
        <w:rPr>
          <w:rFonts w:hint="eastAsia" w:ascii="黑体" w:hAnsi="华文中宋" w:eastAsia="黑体"/>
          <w:sz w:val="32"/>
          <w:szCs w:val="32"/>
        </w:rPr>
        <w:t>三、单</w:t>
      </w:r>
      <w:r>
        <w:rPr>
          <w:rFonts w:ascii="黑体" w:hAnsi="华文中宋" w:eastAsia="黑体"/>
          <w:sz w:val="32"/>
          <w:szCs w:val="32"/>
        </w:rPr>
        <w:t>产</w:t>
      </w:r>
      <w:r>
        <w:rPr>
          <w:rFonts w:hint="eastAsia" w:ascii="黑体" w:hAnsi="华文中宋" w:eastAsia="黑体"/>
          <w:sz w:val="32"/>
          <w:szCs w:val="32"/>
        </w:rPr>
        <w:t>核定</w:t>
      </w:r>
    </w:p>
    <w:p>
      <w:pPr>
        <w:ind w:firstLine="645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稻田综合条件下水稻单产核定时应包括稻田中沟坑的面积，通用公式如下：</w:t>
      </w:r>
    </w:p>
    <w:p>
      <w:pPr>
        <w:ind w:firstLine="645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ascii="仿宋_GB2312" w:hAnsi="华文中宋" w:eastAsia="仿宋_GB2312"/>
          <w:sz w:val="32"/>
          <w:szCs w:val="32"/>
        </w:rPr>
        <w:t>稻谷亩产＝</w:t>
      </w:r>
      <w:r>
        <w:rPr>
          <w:rFonts w:hint="eastAsia" w:ascii="仿宋_GB2312" w:hAnsi="华文中宋" w:eastAsia="仿宋_GB2312"/>
          <w:sz w:val="32"/>
          <w:szCs w:val="32"/>
        </w:rPr>
        <w:t>田块收获水</w:t>
      </w:r>
      <w:r>
        <w:rPr>
          <w:rFonts w:ascii="仿宋_GB2312" w:hAnsi="华文中宋" w:eastAsia="仿宋_GB2312"/>
          <w:sz w:val="32"/>
          <w:szCs w:val="32"/>
        </w:rPr>
        <w:t>稻谷总毛重（公斤）×净谷率（%）×</w:t>
      </w:r>
      <w:r>
        <w:rPr>
          <w:rFonts w:hint="eastAsia" w:ascii="仿宋_GB2312" w:hAnsi="华文中宋" w:eastAsia="仿宋_GB2312"/>
          <w:sz w:val="32"/>
          <w:szCs w:val="32"/>
        </w:rPr>
        <w:t>实</w:t>
      </w:r>
      <w:r>
        <w:rPr>
          <w:rFonts w:ascii="仿宋_GB2312" w:hAnsi="华文中宋" w:eastAsia="仿宋_GB2312"/>
          <w:sz w:val="32"/>
          <w:szCs w:val="32"/>
        </w:rPr>
        <w:t>谷率（%）×</w:t>
      </w:r>
      <w:r>
        <w:rPr>
          <w:rFonts w:hint="eastAsia" w:ascii="仿宋_GB2312" w:hAnsi="华文中宋" w:eastAsia="仿宋_GB2312"/>
          <w:sz w:val="32"/>
          <w:szCs w:val="32"/>
        </w:rPr>
        <w:t>干谷率（%</w:t>
      </w:r>
      <w:r>
        <w:rPr>
          <w:rFonts w:ascii="仿宋_GB2312" w:hAnsi="华文中宋" w:eastAsia="仿宋_GB2312"/>
          <w:sz w:val="32"/>
          <w:szCs w:val="32"/>
        </w:rPr>
        <w:t>)÷</w:t>
      </w:r>
      <w:r>
        <w:rPr>
          <w:rFonts w:hint="eastAsia" w:ascii="仿宋_GB2312" w:hAnsi="华文中宋" w:eastAsia="仿宋_GB2312"/>
          <w:sz w:val="32"/>
          <w:szCs w:val="32"/>
        </w:rPr>
        <w:t>有效种养</w:t>
      </w:r>
      <w:r>
        <w:rPr>
          <w:rFonts w:ascii="仿宋_GB2312" w:hAnsi="华文中宋" w:eastAsia="仿宋_GB2312"/>
          <w:sz w:val="32"/>
          <w:szCs w:val="32"/>
        </w:rPr>
        <w:t>面积（</w:t>
      </w:r>
      <w:r>
        <w:rPr>
          <w:rFonts w:hint="eastAsia" w:ascii="仿宋_GB2312" w:hAnsi="华文中宋" w:eastAsia="仿宋_GB2312"/>
          <w:sz w:val="32"/>
          <w:szCs w:val="32"/>
        </w:rPr>
        <w:t>亩）</w:t>
      </w:r>
    </w:p>
    <w:p>
      <w:pPr>
        <w:ind w:left="643" w:hanging="643" w:hangingChars="200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ascii="仿宋_GB2312" w:hAnsi="华文中宋" w:eastAsia="仿宋_GB2312"/>
          <w:b/>
          <w:sz w:val="32"/>
          <w:szCs w:val="32"/>
        </w:rPr>
        <w:t>注：</w:t>
      </w:r>
      <w:r>
        <w:rPr>
          <w:rFonts w:hint="eastAsia" w:ascii="仿宋_GB2312" w:hAnsi="华文中宋" w:eastAsia="仿宋_GB2312"/>
          <w:sz w:val="32"/>
          <w:szCs w:val="32"/>
        </w:rPr>
        <w:t>1.</w:t>
      </w:r>
      <w:r>
        <w:rPr>
          <w:rFonts w:ascii="仿宋_GB2312" w:hAnsi="华文中宋" w:eastAsia="仿宋_GB2312"/>
          <w:sz w:val="32"/>
          <w:szCs w:val="32"/>
        </w:rPr>
        <w:t>净谷率（%）</w:t>
      </w:r>
      <w:r>
        <w:rPr>
          <w:rFonts w:hint="eastAsia" w:ascii="仿宋_GB2312" w:hAnsi="华文中宋" w:eastAsia="仿宋_GB2312"/>
          <w:sz w:val="32"/>
          <w:szCs w:val="32"/>
        </w:rPr>
        <w:t>=100%-</w:t>
      </w:r>
      <w:r>
        <w:rPr>
          <w:rFonts w:ascii="仿宋_GB2312" w:hAnsi="华文中宋" w:eastAsia="仿宋_GB2312"/>
          <w:sz w:val="32"/>
          <w:szCs w:val="32"/>
        </w:rPr>
        <w:t>含杂</w:t>
      </w:r>
      <w:r>
        <w:rPr>
          <w:rFonts w:hint="eastAsia" w:ascii="仿宋_GB2312" w:hAnsi="华文中宋" w:eastAsia="仿宋_GB2312"/>
          <w:sz w:val="32"/>
          <w:szCs w:val="32"/>
        </w:rPr>
        <w:t>率（%）</w:t>
      </w:r>
    </w:p>
    <w:p>
      <w:pPr>
        <w:ind w:firstLine="640" w:firstLineChars="200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2.实</w:t>
      </w:r>
      <w:r>
        <w:rPr>
          <w:rFonts w:ascii="仿宋_GB2312" w:hAnsi="华文中宋" w:eastAsia="仿宋_GB2312"/>
          <w:sz w:val="32"/>
          <w:szCs w:val="32"/>
        </w:rPr>
        <w:t>谷率（%）</w:t>
      </w:r>
      <w:r>
        <w:rPr>
          <w:rFonts w:hint="eastAsia" w:ascii="仿宋_GB2312" w:hAnsi="华文中宋" w:eastAsia="仿宋_GB2312"/>
          <w:sz w:val="32"/>
          <w:szCs w:val="32"/>
        </w:rPr>
        <w:t>=100%-</w:t>
      </w:r>
      <w:r>
        <w:rPr>
          <w:rFonts w:ascii="仿宋_GB2312" w:hAnsi="华文中宋" w:eastAsia="仿宋_GB2312"/>
          <w:sz w:val="32"/>
          <w:szCs w:val="32"/>
        </w:rPr>
        <w:t>空瘪率</w:t>
      </w:r>
      <w:r>
        <w:rPr>
          <w:rFonts w:hint="eastAsia" w:ascii="仿宋_GB2312" w:hAnsi="华文中宋" w:eastAsia="仿宋_GB2312"/>
          <w:sz w:val="32"/>
          <w:szCs w:val="32"/>
        </w:rPr>
        <w:t>（%）</w:t>
      </w:r>
    </w:p>
    <w:p>
      <w:pPr>
        <w:ind w:firstLine="640" w:firstLineChars="200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3.干谷率（%</w:t>
      </w:r>
      <w:r>
        <w:rPr>
          <w:rFonts w:ascii="仿宋_GB2312" w:hAnsi="华文中宋" w:eastAsia="仿宋_GB2312"/>
          <w:sz w:val="32"/>
          <w:szCs w:val="32"/>
        </w:rPr>
        <w:t xml:space="preserve">) </w:t>
      </w:r>
      <w:r>
        <w:rPr>
          <w:rFonts w:hint="eastAsia" w:ascii="仿宋_GB2312" w:hAnsi="华文中宋" w:eastAsia="仿宋_GB2312"/>
          <w:sz w:val="32"/>
          <w:szCs w:val="32"/>
        </w:rPr>
        <w:t>=100%</w:t>
      </w:r>
      <w:r>
        <w:rPr>
          <w:rFonts w:ascii="仿宋_GB2312" w:hAnsi="华文中宋" w:eastAsia="仿宋_GB2312"/>
          <w:sz w:val="32"/>
          <w:szCs w:val="32"/>
        </w:rPr>
        <w:t>-</w:t>
      </w:r>
      <w:r>
        <w:rPr>
          <w:rFonts w:hint="eastAsia" w:ascii="仿宋_GB2312" w:hAnsi="华文中宋" w:eastAsia="仿宋_GB2312"/>
          <w:sz w:val="32"/>
          <w:szCs w:val="32"/>
        </w:rPr>
        <w:t>含水率</w:t>
      </w:r>
      <w:r>
        <w:rPr>
          <w:rFonts w:ascii="仿宋_GB2312" w:hAnsi="华文中宋" w:eastAsia="仿宋_GB2312"/>
          <w:sz w:val="32"/>
          <w:szCs w:val="32"/>
        </w:rPr>
        <w:t>（%）</w:t>
      </w:r>
      <w:r>
        <w:rPr>
          <w:rFonts w:hint="eastAsia" w:ascii="仿宋_GB2312" w:hAnsi="华文中宋" w:eastAsia="仿宋_GB2312"/>
          <w:sz w:val="32"/>
          <w:szCs w:val="32"/>
        </w:rPr>
        <w:t>，其中，含水率</w:t>
      </w:r>
      <w:r>
        <w:rPr>
          <w:rFonts w:ascii="仿宋_GB2312" w:hAnsi="华文中宋" w:eastAsia="仿宋_GB2312"/>
          <w:sz w:val="32"/>
          <w:szCs w:val="32"/>
        </w:rPr>
        <w:t>（%）</w:t>
      </w:r>
      <w:r>
        <w:rPr>
          <w:rFonts w:hint="eastAsia" w:ascii="仿宋_GB2312" w:hAnsi="华文中宋" w:eastAsia="仿宋_GB2312"/>
          <w:sz w:val="32"/>
          <w:szCs w:val="32"/>
        </w:rPr>
        <w:t>为</w:t>
      </w:r>
      <w:r>
        <w:rPr>
          <w:rFonts w:ascii="仿宋_GB2312" w:hAnsi="华文中宋" w:eastAsia="仿宋_GB2312"/>
          <w:sz w:val="32"/>
          <w:szCs w:val="32"/>
        </w:rPr>
        <w:t>国定标准含水量</w:t>
      </w:r>
      <w:r>
        <w:rPr>
          <w:rFonts w:hint="eastAsia" w:ascii="仿宋_GB2312" w:hAnsi="华文中宋" w:eastAsia="仿宋_GB2312"/>
          <w:sz w:val="32"/>
          <w:szCs w:val="32"/>
        </w:rPr>
        <w:t>（%）或实际测得水分含量（%），</w:t>
      </w:r>
      <w:r>
        <w:rPr>
          <w:rFonts w:ascii="仿宋_GB2312" w:hAnsi="华文中宋" w:eastAsia="仿宋_GB2312"/>
          <w:sz w:val="32"/>
          <w:szCs w:val="32"/>
        </w:rPr>
        <w:t>国定标准干重含水率：籼稻＝13.5%，粳稻＝14.5%</w:t>
      </w:r>
    </w:p>
    <w:p>
      <w:pPr>
        <w:ind w:firstLine="640" w:firstLineChars="200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4.有效种养面积=水稻种植面积+沟坑面积</w:t>
      </w:r>
    </w:p>
    <w:p>
      <w:pPr>
        <w:ind w:firstLine="640" w:firstLineChars="200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实际测产中，可参考稻田综合种养条件下水稻单产核定汇总表进行核定。</w:t>
      </w:r>
    </w:p>
    <w:p>
      <w:pPr>
        <w:ind w:firstLine="645"/>
        <w:jc w:val="both"/>
        <w:rPr>
          <w:rFonts w:ascii="黑体" w:hAnsi="华文中宋" w:eastAsia="黑体"/>
          <w:sz w:val="32"/>
          <w:szCs w:val="32"/>
        </w:rPr>
      </w:pPr>
      <w:r>
        <w:rPr>
          <w:rFonts w:hint="eastAsia" w:ascii="黑体" w:hAnsi="华文中宋" w:eastAsia="黑体"/>
          <w:sz w:val="32"/>
          <w:szCs w:val="32"/>
        </w:rPr>
        <w:t>四、注意事项</w:t>
      </w:r>
    </w:p>
    <w:p>
      <w:pPr>
        <w:ind w:firstLine="645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(一)田块选取。</w:t>
      </w:r>
      <w:r>
        <w:rPr>
          <w:rFonts w:hint="eastAsia" w:ascii="仿宋_GB2312" w:hAnsi="华文中宋" w:eastAsia="仿宋_GB2312"/>
          <w:sz w:val="32"/>
          <w:szCs w:val="32"/>
        </w:rPr>
        <w:t>在综合种养田块和常规水稻单种田块进行比较时，要</w:t>
      </w:r>
      <w:r>
        <w:rPr>
          <w:rFonts w:ascii="仿宋_GB2312" w:hAnsi="华文中宋" w:eastAsia="仿宋_GB2312"/>
          <w:sz w:val="32"/>
          <w:szCs w:val="32"/>
        </w:rPr>
        <w:t>尽量选择同一</w:t>
      </w:r>
      <w:r>
        <w:rPr>
          <w:rFonts w:hint="eastAsia" w:ascii="仿宋_GB2312" w:hAnsi="华文中宋" w:eastAsia="仿宋_GB2312"/>
          <w:sz w:val="32"/>
          <w:szCs w:val="32"/>
        </w:rPr>
        <w:t>区域、且管理相近的田块，应确保所测水稻为相同品种，生长周期、田间管理方式等也尽可能相近。</w:t>
      </w:r>
    </w:p>
    <w:p>
      <w:pPr>
        <w:ind w:firstLine="645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(二)测产时间。</w:t>
      </w:r>
      <w:r>
        <w:rPr>
          <w:rFonts w:hint="eastAsia" w:ascii="仿宋_GB2312" w:hAnsi="华文中宋" w:eastAsia="仿宋_GB2312"/>
          <w:sz w:val="32"/>
          <w:szCs w:val="32"/>
        </w:rPr>
        <w:t>尽量</w:t>
      </w:r>
      <w:r>
        <w:rPr>
          <w:rFonts w:ascii="仿宋_GB2312" w:hAnsi="华文中宋" w:eastAsia="仿宋_GB2312"/>
          <w:sz w:val="32"/>
          <w:szCs w:val="32"/>
        </w:rPr>
        <w:t>不在</w:t>
      </w:r>
      <w:r>
        <w:rPr>
          <w:rFonts w:hint="eastAsia" w:ascii="仿宋_GB2312" w:hAnsi="华文中宋" w:eastAsia="仿宋_GB2312"/>
          <w:sz w:val="32"/>
          <w:szCs w:val="32"/>
        </w:rPr>
        <w:t>早晨</w:t>
      </w:r>
      <w:r>
        <w:rPr>
          <w:rFonts w:ascii="仿宋_GB2312" w:hAnsi="华文中宋" w:eastAsia="仿宋_GB2312"/>
          <w:sz w:val="32"/>
          <w:szCs w:val="32"/>
        </w:rPr>
        <w:t>测产，</w:t>
      </w:r>
      <w:r>
        <w:rPr>
          <w:rFonts w:hint="eastAsia" w:ascii="仿宋_GB2312" w:hAnsi="华文中宋" w:eastAsia="仿宋_GB2312"/>
          <w:sz w:val="32"/>
          <w:szCs w:val="32"/>
        </w:rPr>
        <w:t>避免因</w:t>
      </w:r>
      <w:r>
        <w:rPr>
          <w:rFonts w:ascii="仿宋_GB2312" w:hAnsi="华文中宋" w:eastAsia="仿宋_GB2312"/>
          <w:sz w:val="32"/>
          <w:szCs w:val="32"/>
        </w:rPr>
        <w:t>湿度太大</w:t>
      </w:r>
      <w:r>
        <w:rPr>
          <w:rFonts w:hint="eastAsia" w:ascii="仿宋_GB2312" w:hAnsi="华文中宋" w:eastAsia="仿宋_GB2312"/>
          <w:sz w:val="32"/>
          <w:szCs w:val="32"/>
        </w:rPr>
        <w:t>造成测量误差</w:t>
      </w:r>
      <w:r>
        <w:rPr>
          <w:rFonts w:ascii="仿宋_GB2312" w:hAnsi="华文中宋" w:eastAsia="仿宋_GB2312"/>
          <w:sz w:val="32"/>
          <w:szCs w:val="32"/>
        </w:rPr>
        <w:t>。</w:t>
      </w:r>
    </w:p>
    <w:p>
      <w:pPr>
        <w:ind w:firstLine="645"/>
        <w:jc w:val="both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(三)</w:t>
      </w:r>
      <w:r>
        <w:rPr>
          <w:rFonts w:ascii="楷体_GB2312" w:hAnsi="华文中宋" w:eastAsia="楷体_GB2312"/>
          <w:b/>
          <w:sz w:val="32"/>
          <w:szCs w:val="32"/>
        </w:rPr>
        <w:t>脱粒方法</w:t>
      </w:r>
      <w:r>
        <w:rPr>
          <w:rFonts w:hint="eastAsia" w:ascii="楷体_GB2312" w:hAnsi="华文中宋" w:eastAsia="楷体_GB2312"/>
          <w:b/>
          <w:sz w:val="32"/>
          <w:szCs w:val="32"/>
        </w:rPr>
        <w:t>。</w:t>
      </w:r>
      <w:r>
        <w:rPr>
          <w:rFonts w:ascii="仿宋_GB2312" w:hAnsi="华文中宋" w:eastAsia="仿宋_GB2312"/>
          <w:sz w:val="32"/>
          <w:szCs w:val="32"/>
        </w:rPr>
        <w:t>摆放好垫布，每块样方稻谷分开脱粒</w:t>
      </w:r>
      <w:r>
        <w:rPr>
          <w:rFonts w:hint="eastAsia" w:ascii="仿宋_GB2312" w:hAnsi="华文中宋" w:eastAsia="仿宋_GB2312"/>
          <w:sz w:val="32"/>
          <w:szCs w:val="32"/>
        </w:rPr>
        <w:t>。注意</w:t>
      </w:r>
      <w:r>
        <w:rPr>
          <w:rFonts w:ascii="仿宋_GB2312" w:hAnsi="华文中宋" w:eastAsia="仿宋_GB2312"/>
          <w:sz w:val="32"/>
          <w:szCs w:val="32"/>
        </w:rPr>
        <w:t>除去杂草杂质，尽量脱粒干净，以免影响测产结果。</w:t>
      </w:r>
    </w:p>
    <w:p>
      <w:pPr>
        <w:pStyle w:val="6"/>
        <w:ind w:firstLine="643"/>
        <w:jc w:val="both"/>
      </w:pPr>
      <w:r>
        <w:rPr>
          <w:rFonts w:hint="eastAsia" w:ascii="楷体_GB2312" w:hAnsi="华文中宋" w:eastAsia="楷体_GB2312"/>
          <w:b/>
          <w:sz w:val="32"/>
          <w:szCs w:val="32"/>
        </w:rPr>
        <w:t>(四)</w:t>
      </w:r>
      <w:r>
        <w:rPr>
          <w:rFonts w:ascii="楷体_GB2312" w:hAnsi="华文中宋" w:eastAsia="楷体_GB2312"/>
          <w:b/>
          <w:sz w:val="32"/>
          <w:szCs w:val="32"/>
        </w:rPr>
        <w:t>过秤方法</w:t>
      </w:r>
      <w:r>
        <w:rPr>
          <w:rFonts w:hint="eastAsia" w:ascii="楷体_GB2312" w:hAnsi="华文中宋" w:eastAsia="楷体_GB2312"/>
          <w:b/>
          <w:sz w:val="32"/>
          <w:szCs w:val="32"/>
        </w:rPr>
        <w:t>。</w:t>
      </w:r>
      <w:r>
        <w:rPr>
          <w:rFonts w:ascii="仿宋_GB2312" w:hAnsi="华文中宋" w:eastAsia="仿宋_GB2312"/>
          <w:sz w:val="32"/>
          <w:szCs w:val="32"/>
        </w:rPr>
        <w:t>放平电子秤，确认电子秤归零，电子秤</w:t>
      </w:r>
      <w:r>
        <w:rPr>
          <w:rFonts w:hint="eastAsia" w:ascii="仿宋_GB2312" w:hAnsi="华文中宋" w:eastAsia="仿宋_GB2312"/>
          <w:sz w:val="32"/>
          <w:szCs w:val="32"/>
        </w:rPr>
        <w:t>应</w:t>
      </w:r>
      <w:r>
        <w:rPr>
          <w:rFonts w:ascii="仿宋_GB2312" w:hAnsi="华文中宋" w:eastAsia="仿宋_GB2312"/>
          <w:sz w:val="32"/>
          <w:szCs w:val="32"/>
        </w:rPr>
        <w:t>精确到“克”，用袋子分开处理模式与对照模式的湿谷。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jc w:val="right"/>
      <w:rPr>
        <w:sz w:val="24"/>
        <w:szCs w:val="24"/>
      </w:rPr>
    </w:pPr>
    <w:r>
      <w:rPr>
        <w:rFonts w:hint="eastAsia"/>
        <w:sz w:val="24"/>
        <w:szCs w:val="24"/>
      </w:rPr>
      <w:t xml:space="preserve">- </w:t>
    </w:r>
    <w:r>
      <w:rPr>
        <w:rFonts w:hint="eastAsia"/>
        <w:sz w:val="24"/>
        <w:szCs w:val="24"/>
      </w:rPr>
      <w:fldChar w:fldCharType="begin"/>
    </w:r>
    <w:r>
      <w:rPr>
        <w:rFonts w:hint="eastAsia"/>
        <w:sz w:val="24"/>
        <w:szCs w:val="24"/>
      </w:rPr>
      <w:instrText xml:space="preserve"> PAGE  \* MERGEFORMAT </w:instrText>
    </w:r>
    <w:r>
      <w:rPr>
        <w:rFonts w:hint="eastAsia"/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rFonts w:hint="eastAsia"/>
        <w:sz w:val="24"/>
        <w:szCs w:val="24"/>
      </w:rPr>
      <w:fldChar w:fldCharType="end"/>
    </w:r>
    <w:r>
      <w:rPr>
        <w:rFonts w:hint="eastAsia"/>
        <w:sz w:val="24"/>
        <w:szCs w:val="24"/>
      </w:rPr>
      <w:t xml:space="preserve"> -</w:t>
    </w:r>
  </w:p>
  <w:p>
    <w:pPr>
      <w:pStyle w:val="2"/>
      <w:jc w:val="right"/>
      <w:rPr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95950"/>
    <w:rsid w:val="24E959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2017-10-17T05:46:00Z</dcterms:created>
  <dc:creator>Administrator</dc:creator>
  <cp:lastModifiedBy>Administrator</cp:lastModifiedBy>
  <dcterms:modified xsi:type="dcterms:W3CDTF">2017-10-17T05:51:03Z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