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FE2" w:rsidRDefault="00756FE2" w:rsidP="00756FE2">
      <w:pPr>
        <w:spacing w:line="560" w:lineRule="exact"/>
        <w:jc w:val="center"/>
        <w:rPr>
          <w:b/>
          <w:sz w:val="44"/>
          <w:szCs w:val="44"/>
        </w:rPr>
      </w:pPr>
    </w:p>
    <w:p w:rsidR="00756FE2" w:rsidRDefault="00756FE2" w:rsidP="00756FE2">
      <w:pPr>
        <w:spacing w:line="560" w:lineRule="exact"/>
        <w:jc w:val="center"/>
        <w:rPr>
          <w:b/>
          <w:sz w:val="44"/>
          <w:szCs w:val="44"/>
        </w:rPr>
      </w:pPr>
    </w:p>
    <w:p w:rsidR="00756FE2" w:rsidRDefault="00756FE2" w:rsidP="00756FE2">
      <w:pPr>
        <w:spacing w:line="560" w:lineRule="exact"/>
        <w:jc w:val="center"/>
        <w:rPr>
          <w:b/>
          <w:sz w:val="44"/>
          <w:szCs w:val="44"/>
        </w:rPr>
      </w:pPr>
    </w:p>
    <w:p w:rsidR="00756FE2" w:rsidRDefault="00756FE2" w:rsidP="00756FE2">
      <w:pPr>
        <w:spacing w:line="560" w:lineRule="exact"/>
        <w:jc w:val="center"/>
        <w:rPr>
          <w:b/>
          <w:sz w:val="44"/>
          <w:szCs w:val="44"/>
        </w:rPr>
      </w:pPr>
    </w:p>
    <w:p w:rsidR="00756FE2" w:rsidRDefault="00756FE2" w:rsidP="00756FE2">
      <w:pPr>
        <w:spacing w:line="560" w:lineRule="exact"/>
        <w:jc w:val="center"/>
        <w:rPr>
          <w:b/>
          <w:sz w:val="44"/>
          <w:szCs w:val="44"/>
        </w:rPr>
      </w:pPr>
    </w:p>
    <w:p w:rsidR="00756FE2" w:rsidRDefault="00756FE2" w:rsidP="00756FE2">
      <w:pPr>
        <w:widowControl/>
        <w:jc w:val="center"/>
        <w:rPr>
          <w:rFonts w:ascii="仿宋_GB2312" w:eastAsia="仿宋_GB2312" w:hAnsi="宋体" w:cs="宋体"/>
          <w:color w:val="000000"/>
          <w:kern w:val="0"/>
          <w:sz w:val="30"/>
        </w:rPr>
      </w:pPr>
    </w:p>
    <w:p w:rsidR="00756FE2" w:rsidRDefault="00756FE2" w:rsidP="00756FE2">
      <w:pPr>
        <w:widowControl/>
        <w:jc w:val="center"/>
        <w:rPr>
          <w:rFonts w:ascii="仿宋_GB2312" w:eastAsia="仿宋_GB2312" w:hAnsi="宋体" w:cs="宋体"/>
          <w:color w:val="000000"/>
          <w:kern w:val="0"/>
          <w:sz w:val="30"/>
        </w:rPr>
      </w:pPr>
    </w:p>
    <w:p w:rsidR="00756FE2" w:rsidRPr="002D6369" w:rsidRDefault="00756FE2" w:rsidP="00756FE2">
      <w:pPr>
        <w:jc w:val="center"/>
        <w:rPr>
          <w:rFonts w:ascii="楷体_GB2312" w:eastAsia="楷体_GB2312"/>
          <w:sz w:val="32"/>
          <w:szCs w:val="32"/>
        </w:rPr>
      </w:pPr>
      <w:r>
        <w:rPr>
          <w:rFonts w:ascii="仿宋_GB2312" w:eastAsia="仿宋_GB2312" w:hint="eastAsia"/>
          <w:sz w:val="32"/>
          <w:szCs w:val="32"/>
        </w:rPr>
        <w:t>渝水学发</w:t>
      </w:r>
      <w:r w:rsidRPr="002D6369">
        <w:rPr>
          <w:rFonts w:ascii="仿宋_GB2312" w:eastAsia="仿宋_GB2312" w:hint="eastAsia"/>
          <w:sz w:val="32"/>
          <w:szCs w:val="32"/>
        </w:rPr>
        <w:t>〔</w:t>
      </w:r>
      <w:r>
        <w:rPr>
          <w:rFonts w:ascii="仿宋_GB2312" w:eastAsia="仿宋_GB2312" w:hint="eastAsia"/>
          <w:sz w:val="32"/>
          <w:szCs w:val="32"/>
        </w:rPr>
        <w:t>20</w:t>
      </w:r>
      <w:r>
        <w:rPr>
          <w:rFonts w:ascii="仿宋_GB2312" w:eastAsia="仿宋_GB2312"/>
          <w:sz w:val="32"/>
          <w:szCs w:val="32"/>
        </w:rPr>
        <w:t>20</w:t>
      </w:r>
      <w:r w:rsidRPr="002D6369">
        <w:rPr>
          <w:rFonts w:ascii="仿宋_GB2312" w:eastAsia="仿宋_GB2312" w:hint="eastAsia"/>
          <w:sz w:val="32"/>
          <w:szCs w:val="32"/>
        </w:rPr>
        <w:t>〕</w:t>
      </w:r>
      <w:r>
        <w:rPr>
          <w:rFonts w:ascii="仿宋_GB2312" w:eastAsia="仿宋_GB2312" w:hint="eastAsia"/>
          <w:sz w:val="32"/>
          <w:szCs w:val="32"/>
        </w:rPr>
        <w:t>16</w:t>
      </w:r>
      <w:r w:rsidRPr="002D6369">
        <w:rPr>
          <w:rFonts w:ascii="仿宋_GB2312" w:eastAsia="仿宋_GB2312" w:hint="eastAsia"/>
          <w:sz w:val="32"/>
          <w:szCs w:val="32"/>
        </w:rPr>
        <w:t>号</w:t>
      </w:r>
    </w:p>
    <w:p w:rsidR="00756FE2" w:rsidRDefault="00756FE2" w:rsidP="00756FE2">
      <w:pPr>
        <w:spacing w:line="560" w:lineRule="exact"/>
        <w:jc w:val="center"/>
        <w:rPr>
          <w:b/>
          <w:sz w:val="44"/>
          <w:szCs w:val="44"/>
        </w:rPr>
      </w:pPr>
    </w:p>
    <w:p w:rsidR="00ED3B91" w:rsidRDefault="00756FE2" w:rsidP="00ED3B91">
      <w:pPr>
        <w:spacing w:line="600" w:lineRule="exact"/>
        <w:jc w:val="center"/>
        <w:rPr>
          <w:rFonts w:ascii="方正小标宋_GBK" w:eastAsia="方正小标宋_GBK" w:hAnsi="宋体"/>
          <w:b/>
          <w:sz w:val="44"/>
          <w:szCs w:val="44"/>
        </w:rPr>
      </w:pPr>
      <w:r w:rsidRPr="00345B3A">
        <w:rPr>
          <w:rFonts w:ascii="方正小标宋_GBK" w:eastAsia="方正小标宋_GBK" w:hAnsi="宋体" w:cs="宋体" w:hint="eastAsia"/>
          <w:b/>
          <w:kern w:val="0"/>
          <w:sz w:val="44"/>
          <w:szCs w:val="44"/>
        </w:rPr>
        <w:t>重庆市水产学会</w:t>
      </w:r>
      <w:r w:rsidR="00ED3B91">
        <w:rPr>
          <w:rFonts w:ascii="方正小标宋_GBK" w:eastAsia="方正小标宋_GBK" w:hAnsi="宋体" w:hint="eastAsia"/>
          <w:b/>
          <w:sz w:val="44"/>
          <w:szCs w:val="44"/>
        </w:rPr>
        <w:t>关于举办20</w:t>
      </w:r>
      <w:r w:rsidR="00ED3B91">
        <w:rPr>
          <w:rFonts w:ascii="方正小标宋_GBK" w:eastAsia="方正小标宋_GBK" w:hAnsi="宋体"/>
          <w:b/>
          <w:sz w:val="44"/>
          <w:szCs w:val="44"/>
        </w:rPr>
        <w:t>20</w:t>
      </w:r>
      <w:r w:rsidR="00ED3B91">
        <w:rPr>
          <w:rFonts w:ascii="方正小标宋_GBK" w:eastAsia="方正小标宋_GBK" w:hAnsi="宋体" w:hint="eastAsia"/>
          <w:b/>
          <w:sz w:val="44"/>
          <w:szCs w:val="44"/>
        </w:rPr>
        <w:t>年</w:t>
      </w:r>
    </w:p>
    <w:p w:rsidR="00ED3B91" w:rsidRDefault="00ED3B91" w:rsidP="00ED3B91">
      <w:pPr>
        <w:spacing w:line="600" w:lineRule="exact"/>
        <w:jc w:val="center"/>
        <w:rPr>
          <w:rFonts w:ascii="方正小标宋_GBK" w:eastAsia="方正小标宋_GBK" w:hAnsi="宋体"/>
          <w:b/>
          <w:sz w:val="44"/>
          <w:szCs w:val="44"/>
        </w:rPr>
      </w:pPr>
      <w:r>
        <w:rPr>
          <w:rFonts w:ascii="方正小标宋_GBK" w:eastAsia="方正小标宋_GBK" w:hAnsi="宋体" w:hint="eastAsia"/>
          <w:b/>
          <w:sz w:val="44"/>
          <w:szCs w:val="44"/>
        </w:rPr>
        <w:t>渝东片区渔业学术年会的预备通知</w:t>
      </w:r>
    </w:p>
    <w:p w:rsidR="00ED3B91" w:rsidRDefault="00ED3B91" w:rsidP="00ED3B91">
      <w:pPr>
        <w:spacing w:line="600" w:lineRule="exact"/>
        <w:jc w:val="center"/>
        <w:rPr>
          <w:rFonts w:ascii="方正小标宋_GBK" w:eastAsia="方正小标宋_GBK" w:hAnsi="宋体"/>
          <w:b/>
          <w:sz w:val="44"/>
          <w:szCs w:val="44"/>
        </w:rPr>
      </w:pPr>
    </w:p>
    <w:p w:rsidR="00ED3B91" w:rsidRDefault="00ED3B91" w:rsidP="00ED3B91">
      <w:pPr>
        <w:rPr>
          <w:rFonts w:ascii="仿宋_GB2312" w:eastAsia="仿宋_GB2312"/>
          <w:sz w:val="32"/>
          <w:szCs w:val="20"/>
        </w:rPr>
      </w:pPr>
      <w:r>
        <w:rPr>
          <w:rFonts w:ascii="仿宋_GB2312" w:eastAsia="仿宋_GB2312" w:hint="eastAsia"/>
          <w:sz w:val="32"/>
          <w:szCs w:val="20"/>
        </w:rPr>
        <w:t>渝东片区各会员单位：</w:t>
      </w:r>
    </w:p>
    <w:p w:rsidR="00ED3B91" w:rsidRDefault="00ED3B91" w:rsidP="00ED3B91">
      <w:pPr>
        <w:spacing w:line="360" w:lineRule="auto"/>
        <w:ind w:firstLineChars="198" w:firstLine="634"/>
        <w:rPr>
          <w:rFonts w:eastAsia="仿宋_GB2312"/>
          <w:sz w:val="32"/>
          <w:szCs w:val="32"/>
        </w:rPr>
      </w:pPr>
      <w:r>
        <w:rPr>
          <w:rFonts w:eastAsia="仿宋_GB2312" w:hint="eastAsia"/>
          <w:sz w:val="32"/>
          <w:szCs w:val="32"/>
        </w:rPr>
        <w:t>为全面贯彻党的十九大精神和习近平生态文明思想，结合</w:t>
      </w:r>
      <w:r>
        <w:rPr>
          <w:rFonts w:eastAsia="仿宋_GB2312"/>
          <w:sz w:val="32"/>
          <w:szCs w:val="32"/>
        </w:rPr>
        <w:t>《关于加快推进水产养殖业绿色发展的若干意见》</w:t>
      </w:r>
      <w:r>
        <w:rPr>
          <w:rFonts w:eastAsia="仿宋_GB2312" w:hint="eastAsia"/>
          <w:sz w:val="32"/>
          <w:szCs w:val="32"/>
        </w:rPr>
        <w:t>文件精神，进一步探索新形势下渔业发展思路和对策，推动我市渔业高质量发展，经重庆市水产学会秘书处同意，</w:t>
      </w:r>
      <w:r>
        <w:rPr>
          <w:rFonts w:ascii="仿宋_GB2312" w:eastAsia="仿宋_GB2312" w:hint="eastAsia"/>
          <w:sz w:val="32"/>
          <w:szCs w:val="20"/>
        </w:rPr>
        <w:t>定于20</w:t>
      </w:r>
      <w:r>
        <w:rPr>
          <w:rFonts w:ascii="仿宋_GB2312" w:eastAsia="仿宋_GB2312"/>
          <w:sz w:val="32"/>
          <w:szCs w:val="20"/>
        </w:rPr>
        <w:t>20</w:t>
      </w:r>
      <w:r>
        <w:rPr>
          <w:rFonts w:ascii="仿宋_GB2312" w:eastAsia="仿宋_GB2312" w:hint="eastAsia"/>
          <w:sz w:val="32"/>
          <w:szCs w:val="20"/>
        </w:rPr>
        <w:t>年</w:t>
      </w:r>
      <w:r>
        <w:rPr>
          <w:rFonts w:ascii="仿宋_GB2312" w:eastAsia="仿宋_GB2312"/>
          <w:sz w:val="32"/>
          <w:szCs w:val="20"/>
        </w:rPr>
        <w:t>12</w:t>
      </w:r>
      <w:r>
        <w:rPr>
          <w:rFonts w:ascii="仿宋_GB2312" w:eastAsia="仿宋_GB2312" w:hint="eastAsia"/>
          <w:sz w:val="32"/>
          <w:szCs w:val="20"/>
        </w:rPr>
        <w:t>月在梁平区举办“20</w:t>
      </w:r>
      <w:r>
        <w:rPr>
          <w:rFonts w:ascii="仿宋_GB2312" w:eastAsia="仿宋_GB2312"/>
          <w:sz w:val="32"/>
          <w:szCs w:val="20"/>
        </w:rPr>
        <w:t>20</w:t>
      </w:r>
      <w:r>
        <w:rPr>
          <w:rFonts w:ascii="仿宋_GB2312" w:eastAsia="仿宋_GB2312" w:hint="eastAsia"/>
          <w:sz w:val="32"/>
          <w:szCs w:val="20"/>
        </w:rPr>
        <w:t>年渝东片区渔业学术年会”。本次会议由重庆市水产学会渝东会员工作站主办，梁平区农业委员会承办。会议的有关事项通知如下：</w:t>
      </w:r>
    </w:p>
    <w:p w:rsidR="00ED3B91" w:rsidRPr="00E956FC" w:rsidRDefault="00ED3B91" w:rsidP="00ED3B91">
      <w:pPr>
        <w:widowControl/>
        <w:spacing w:line="500" w:lineRule="exact"/>
        <w:ind w:firstLineChars="200" w:firstLine="640"/>
        <w:jc w:val="left"/>
        <w:rPr>
          <w:rFonts w:ascii="黑体" w:eastAsia="黑体" w:hAnsi="黑体"/>
          <w:sz w:val="32"/>
        </w:rPr>
      </w:pPr>
      <w:r w:rsidRPr="00E956FC">
        <w:rPr>
          <w:rFonts w:ascii="黑体" w:eastAsia="黑体" w:hAnsi="黑体" w:hint="eastAsia"/>
          <w:sz w:val="32"/>
        </w:rPr>
        <w:t>一、会议主题</w:t>
      </w:r>
    </w:p>
    <w:p w:rsidR="00ED3B91" w:rsidRDefault="00ED3B91" w:rsidP="00ED3B91">
      <w:pPr>
        <w:spacing w:line="560" w:lineRule="exact"/>
        <w:jc w:val="left"/>
        <w:rPr>
          <w:rFonts w:ascii="仿宋_GB2312" w:eastAsia="仿宋_GB2312"/>
          <w:sz w:val="32"/>
          <w:szCs w:val="20"/>
        </w:rPr>
      </w:pPr>
      <w:r>
        <w:rPr>
          <w:rFonts w:eastAsia="仿宋_GB2312" w:hint="eastAsia"/>
          <w:sz w:val="32"/>
          <w:szCs w:val="32"/>
        </w:rPr>
        <w:t xml:space="preserve">    </w:t>
      </w:r>
      <w:r>
        <w:rPr>
          <w:rFonts w:eastAsia="仿宋_GB2312" w:hint="eastAsia"/>
          <w:sz w:val="32"/>
          <w:szCs w:val="32"/>
        </w:rPr>
        <w:t>生态、绿色、质量、效益</w:t>
      </w:r>
    </w:p>
    <w:p w:rsidR="00ED3B91" w:rsidRPr="004A0361" w:rsidRDefault="00ED3B91" w:rsidP="00ED3B91">
      <w:pPr>
        <w:widowControl/>
        <w:spacing w:line="500" w:lineRule="exact"/>
        <w:ind w:firstLineChars="200" w:firstLine="640"/>
        <w:jc w:val="left"/>
        <w:rPr>
          <w:rFonts w:ascii="黑体" w:eastAsia="黑体" w:hAnsi="黑体"/>
          <w:sz w:val="32"/>
        </w:rPr>
      </w:pPr>
      <w:r w:rsidRPr="004A0361">
        <w:rPr>
          <w:rFonts w:ascii="黑体" w:eastAsia="黑体" w:hAnsi="黑体" w:hint="eastAsia"/>
          <w:sz w:val="32"/>
        </w:rPr>
        <w:t>二、会议时间地点</w:t>
      </w:r>
    </w:p>
    <w:p w:rsidR="00ED3B91" w:rsidRDefault="00ED3B91" w:rsidP="00ED3B91">
      <w:pPr>
        <w:spacing w:line="560" w:lineRule="exact"/>
        <w:ind w:firstLineChars="200" w:firstLine="640"/>
        <w:jc w:val="left"/>
        <w:rPr>
          <w:rFonts w:ascii="仿宋_GB2312" w:eastAsia="仿宋_GB2312"/>
          <w:sz w:val="32"/>
          <w:szCs w:val="20"/>
        </w:rPr>
      </w:pPr>
      <w:r>
        <w:rPr>
          <w:rFonts w:ascii="仿宋_GB2312" w:eastAsia="仿宋_GB2312" w:hint="eastAsia"/>
          <w:sz w:val="32"/>
          <w:szCs w:val="20"/>
        </w:rPr>
        <w:lastRenderedPageBreak/>
        <w:t>时间：20</w:t>
      </w:r>
      <w:r>
        <w:rPr>
          <w:rFonts w:ascii="仿宋_GB2312" w:eastAsia="仿宋_GB2312"/>
          <w:sz w:val="32"/>
          <w:szCs w:val="20"/>
        </w:rPr>
        <w:t>20</w:t>
      </w:r>
      <w:r>
        <w:rPr>
          <w:rFonts w:ascii="仿宋_GB2312" w:eastAsia="仿宋_GB2312" w:hint="eastAsia"/>
          <w:sz w:val="32"/>
          <w:szCs w:val="20"/>
        </w:rPr>
        <w:t>年</w:t>
      </w:r>
      <w:r>
        <w:rPr>
          <w:rFonts w:ascii="仿宋_GB2312" w:eastAsia="仿宋_GB2312"/>
          <w:sz w:val="32"/>
          <w:szCs w:val="20"/>
        </w:rPr>
        <w:t>12</w:t>
      </w:r>
      <w:r>
        <w:rPr>
          <w:rFonts w:ascii="仿宋_GB2312" w:eastAsia="仿宋_GB2312" w:hint="eastAsia"/>
          <w:sz w:val="32"/>
          <w:szCs w:val="20"/>
        </w:rPr>
        <w:t>月,具体时间另行通知。</w:t>
      </w:r>
    </w:p>
    <w:p w:rsidR="00ED3B91" w:rsidRDefault="00ED3B91" w:rsidP="00ED3B91">
      <w:pPr>
        <w:spacing w:line="560" w:lineRule="exact"/>
        <w:ind w:firstLineChars="200" w:firstLine="640"/>
        <w:jc w:val="left"/>
        <w:rPr>
          <w:rFonts w:ascii="仿宋_GB2312" w:eastAsia="仿宋_GB2312"/>
          <w:sz w:val="32"/>
          <w:szCs w:val="20"/>
        </w:rPr>
      </w:pPr>
      <w:r>
        <w:rPr>
          <w:rFonts w:ascii="仿宋_GB2312" w:eastAsia="仿宋_GB2312" w:hint="eastAsia"/>
          <w:sz w:val="32"/>
          <w:szCs w:val="20"/>
        </w:rPr>
        <w:t>地点：梁平区。具体地点另行通知。</w:t>
      </w:r>
    </w:p>
    <w:p w:rsidR="00ED3B91" w:rsidRPr="00E956FC" w:rsidRDefault="00ED3B91" w:rsidP="00ED3B91">
      <w:pPr>
        <w:widowControl/>
        <w:spacing w:line="500" w:lineRule="exact"/>
        <w:ind w:firstLineChars="200" w:firstLine="640"/>
        <w:jc w:val="left"/>
        <w:rPr>
          <w:rFonts w:ascii="黑体" w:eastAsia="黑体" w:hAnsi="黑体"/>
          <w:sz w:val="32"/>
        </w:rPr>
      </w:pPr>
      <w:r w:rsidRPr="00E956FC">
        <w:rPr>
          <w:rFonts w:ascii="黑体" w:eastAsia="黑体" w:hAnsi="黑体" w:hint="eastAsia"/>
          <w:sz w:val="32"/>
        </w:rPr>
        <w:t>三、参会片区及人员</w:t>
      </w:r>
    </w:p>
    <w:p w:rsidR="00ED3B91" w:rsidRDefault="00ED3B91" w:rsidP="00ED3B91">
      <w:pPr>
        <w:spacing w:line="560" w:lineRule="exact"/>
        <w:ind w:firstLineChars="200" w:firstLine="640"/>
        <w:jc w:val="left"/>
        <w:rPr>
          <w:rFonts w:ascii="仿宋_GB2312" w:eastAsia="仿宋_GB2312"/>
          <w:sz w:val="32"/>
          <w:szCs w:val="20"/>
        </w:rPr>
      </w:pPr>
      <w:r>
        <w:rPr>
          <w:rFonts w:ascii="仿宋_GB2312" w:eastAsia="仿宋_GB2312" w:hint="eastAsia"/>
          <w:sz w:val="32"/>
          <w:szCs w:val="20"/>
        </w:rPr>
        <w:t>渝东片区：万州、涪陵、长寿、丰都、武隆、垫江、梁平、忠县、石柱、开县、云阳、奉节、酉阳、秀山、彭水、黔江、南川、万盛、城口、巫溪、巫山。</w:t>
      </w:r>
    </w:p>
    <w:p w:rsidR="00ED3B91" w:rsidRDefault="00ED3B91" w:rsidP="00ED3B91">
      <w:pPr>
        <w:spacing w:line="560" w:lineRule="exact"/>
        <w:ind w:firstLineChars="200" w:firstLine="640"/>
        <w:jc w:val="left"/>
        <w:rPr>
          <w:rFonts w:ascii="仿宋_GB2312" w:eastAsia="仿宋_GB2312"/>
          <w:sz w:val="32"/>
          <w:szCs w:val="20"/>
        </w:rPr>
      </w:pPr>
      <w:r>
        <w:rPr>
          <w:rFonts w:ascii="仿宋_GB2312" w:eastAsia="仿宋_GB2312" w:hint="eastAsia"/>
          <w:sz w:val="32"/>
          <w:szCs w:val="20"/>
        </w:rPr>
        <w:t>参会人员：渝东片区学会会员、渔业企业业主或代表。</w:t>
      </w:r>
    </w:p>
    <w:p w:rsidR="00ED3B91" w:rsidRPr="00E956FC" w:rsidRDefault="00ED3B91" w:rsidP="00ED3B91">
      <w:pPr>
        <w:widowControl/>
        <w:spacing w:line="500" w:lineRule="exact"/>
        <w:ind w:firstLineChars="200" w:firstLine="640"/>
        <w:jc w:val="left"/>
        <w:rPr>
          <w:rFonts w:ascii="黑体" w:eastAsia="黑体" w:hAnsi="黑体"/>
          <w:sz w:val="32"/>
        </w:rPr>
      </w:pPr>
      <w:r w:rsidRPr="00E956FC">
        <w:rPr>
          <w:rFonts w:ascii="黑体" w:eastAsia="黑体" w:hAnsi="黑体" w:hint="eastAsia"/>
          <w:sz w:val="32"/>
        </w:rPr>
        <w:t>四、会议材料及要求</w:t>
      </w:r>
    </w:p>
    <w:p w:rsidR="00ED3B91" w:rsidRDefault="00ED3B91" w:rsidP="00ED3B91">
      <w:pPr>
        <w:spacing w:line="560" w:lineRule="exact"/>
        <w:ind w:firstLineChars="200" w:firstLine="640"/>
        <w:jc w:val="left"/>
        <w:rPr>
          <w:rFonts w:ascii="仿宋_GB2312" w:eastAsia="仿宋_GB2312"/>
          <w:sz w:val="32"/>
          <w:szCs w:val="20"/>
        </w:rPr>
      </w:pPr>
      <w:r>
        <w:rPr>
          <w:rFonts w:ascii="仿宋_GB2312" w:eastAsia="仿宋_GB2312" w:hint="eastAsia"/>
          <w:sz w:val="32"/>
          <w:szCs w:val="20"/>
        </w:rPr>
        <w:t>渝东片区每个会员单位提交</w:t>
      </w:r>
      <w:r>
        <w:rPr>
          <w:rFonts w:ascii="仿宋_GB2312" w:eastAsia="仿宋_GB2312"/>
          <w:sz w:val="32"/>
          <w:szCs w:val="20"/>
        </w:rPr>
        <w:t>1</w:t>
      </w:r>
      <w:r>
        <w:rPr>
          <w:rFonts w:ascii="仿宋_GB2312" w:eastAsia="仿宋_GB2312" w:hint="eastAsia"/>
          <w:sz w:val="32"/>
          <w:szCs w:val="20"/>
        </w:rPr>
        <w:t>篇以上渔业科技论文,论文主题如下：</w:t>
      </w:r>
    </w:p>
    <w:p w:rsidR="00ED3B91" w:rsidRDefault="00ED3B91" w:rsidP="00ED3B91">
      <w:pPr>
        <w:spacing w:line="560" w:lineRule="exact"/>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（一）</w:t>
      </w:r>
      <w:r w:rsidRPr="00660B43">
        <w:rPr>
          <w:rFonts w:ascii="仿宋_GB2312" w:eastAsia="仿宋_GB2312" w:hint="eastAsia"/>
          <w:sz w:val="32"/>
          <w:szCs w:val="20"/>
        </w:rPr>
        <w:t>池塘养殖转型升级和绿色健康养殖模式构建；</w:t>
      </w:r>
    </w:p>
    <w:p w:rsidR="00ED3B91" w:rsidRDefault="00ED3B91" w:rsidP="00ED3B91">
      <w:pPr>
        <w:spacing w:line="560" w:lineRule="exact"/>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（二）养殖尾水治理技术；</w:t>
      </w:r>
    </w:p>
    <w:p w:rsidR="00ED3B91" w:rsidRDefault="00ED3B91" w:rsidP="00ED3B91">
      <w:pPr>
        <w:spacing w:line="560" w:lineRule="exact"/>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（三）</w:t>
      </w:r>
      <w:r w:rsidRPr="00660B43">
        <w:rPr>
          <w:rFonts w:ascii="仿宋_GB2312" w:eastAsia="仿宋_GB2312" w:hint="eastAsia"/>
          <w:sz w:val="32"/>
          <w:szCs w:val="20"/>
        </w:rPr>
        <w:t>稻渔综合</w:t>
      </w:r>
      <w:r>
        <w:rPr>
          <w:rFonts w:ascii="仿宋_GB2312" w:eastAsia="仿宋_GB2312" w:hint="eastAsia"/>
          <w:sz w:val="32"/>
          <w:szCs w:val="20"/>
        </w:rPr>
        <w:t>种养不同模式探索</w:t>
      </w:r>
      <w:r w:rsidRPr="00660B43">
        <w:rPr>
          <w:rFonts w:ascii="仿宋_GB2312" w:eastAsia="仿宋_GB2312" w:hint="eastAsia"/>
          <w:sz w:val="32"/>
          <w:szCs w:val="20"/>
        </w:rPr>
        <w:t>；</w:t>
      </w:r>
    </w:p>
    <w:p w:rsidR="00ED3B91" w:rsidRDefault="00ED3B91" w:rsidP="00ED3B91">
      <w:pPr>
        <w:spacing w:line="560" w:lineRule="exact"/>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（四）</w:t>
      </w:r>
      <w:r w:rsidRPr="000E235C">
        <w:rPr>
          <w:rFonts w:ascii="仿宋_GB2312" w:eastAsia="仿宋_GB2312" w:hAnsi="仿宋" w:hint="eastAsia"/>
          <w:color w:val="000000"/>
          <w:sz w:val="32"/>
          <w:szCs w:val="32"/>
        </w:rPr>
        <w:t>水产</w:t>
      </w:r>
      <w:r>
        <w:rPr>
          <w:rFonts w:ascii="仿宋_GB2312" w:eastAsia="仿宋_GB2312" w:hAnsi="仿宋"/>
          <w:color w:val="000000"/>
          <w:sz w:val="32"/>
          <w:szCs w:val="32"/>
        </w:rPr>
        <w:t>营养与饲料</w:t>
      </w:r>
      <w:r>
        <w:rPr>
          <w:rFonts w:ascii="仿宋_GB2312" w:eastAsia="仿宋_GB2312" w:hAnsi="仿宋" w:hint="eastAsia"/>
          <w:color w:val="000000"/>
          <w:sz w:val="32"/>
          <w:szCs w:val="32"/>
        </w:rPr>
        <w:t>；</w:t>
      </w:r>
    </w:p>
    <w:p w:rsidR="00ED3B91" w:rsidRDefault="00ED3B91" w:rsidP="00ED3B91">
      <w:pPr>
        <w:spacing w:line="560" w:lineRule="exact"/>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（五）</w:t>
      </w:r>
      <w:r w:rsidRPr="000E235C">
        <w:rPr>
          <w:rFonts w:ascii="仿宋_GB2312" w:eastAsia="仿宋_GB2312" w:hAnsi="仿宋" w:hint="eastAsia"/>
          <w:color w:val="000000"/>
          <w:sz w:val="32"/>
          <w:szCs w:val="32"/>
        </w:rPr>
        <w:t>水产</w:t>
      </w:r>
      <w:r>
        <w:rPr>
          <w:rFonts w:ascii="仿宋_GB2312" w:eastAsia="仿宋_GB2312" w:hAnsi="仿宋"/>
          <w:color w:val="000000"/>
          <w:sz w:val="32"/>
          <w:szCs w:val="32"/>
        </w:rPr>
        <w:t>疾病防控与质量安全</w:t>
      </w:r>
      <w:r>
        <w:rPr>
          <w:rFonts w:ascii="仿宋_GB2312" w:eastAsia="仿宋_GB2312" w:hAnsi="仿宋" w:hint="eastAsia"/>
          <w:color w:val="000000"/>
          <w:sz w:val="32"/>
          <w:szCs w:val="32"/>
        </w:rPr>
        <w:t>；</w:t>
      </w:r>
    </w:p>
    <w:p w:rsidR="00ED3B91" w:rsidRDefault="00ED3B91" w:rsidP="00ED3B91">
      <w:pPr>
        <w:spacing w:line="560" w:lineRule="exact"/>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（六）</w:t>
      </w:r>
      <w:r>
        <w:rPr>
          <w:rFonts w:ascii="仿宋_GB2312" w:eastAsia="仿宋_GB2312" w:hint="eastAsia"/>
          <w:sz w:val="32"/>
          <w:szCs w:val="20"/>
        </w:rPr>
        <w:t>渔业信息化技术；</w:t>
      </w:r>
    </w:p>
    <w:p w:rsidR="00ED3B91" w:rsidRDefault="00ED3B91" w:rsidP="00ED3B91">
      <w:pPr>
        <w:spacing w:line="560" w:lineRule="exact"/>
        <w:ind w:firstLineChars="200" w:firstLine="640"/>
        <w:jc w:val="left"/>
        <w:rPr>
          <w:rFonts w:ascii="仿宋_GB2312" w:eastAsia="仿宋_GB2312"/>
          <w:sz w:val="32"/>
          <w:szCs w:val="20"/>
        </w:rPr>
      </w:pPr>
      <w:r>
        <w:rPr>
          <w:rFonts w:ascii="仿宋_GB2312" w:eastAsia="仿宋_GB2312" w:hAnsi="仿宋" w:hint="eastAsia"/>
          <w:color w:val="000000"/>
          <w:sz w:val="32"/>
          <w:szCs w:val="32"/>
        </w:rPr>
        <w:t>（八）</w:t>
      </w:r>
      <w:r w:rsidRPr="000E235C">
        <w:rPr>
          <w:rFonts w:ascii="仿宋_GB2312" w:eastAsia="仿宋_GB2312" w:hAnsi="仿宋"/>
          <w:color w:val="000000"/>
          <w:sz w:val="32"/>
          <w:szCs w:val="32"/>
        </w:rPr>
        <w:t>渔业经济与管理</w:t>
      </w:r>
      <w:r>
        <w:rPr>
          <w:rFonts w:ascii="仿宋_GB2312" w:eastAsia="仿宋_GB2312" w:hAnsi="仿宋" w:hint="eastAsia"/>
          <w:color w:val="000000"/>
          <w:sz w:val="32"/>
          <w:szCs w:val="32"/>
        </w:rPr>
        <w:t>；</w:t>
      </w:r>
    </w:p>
    <w:p w:rsidR="00ED3B91" w:rsidRDefault="00ED3B91" w:rsidP="00ED3B91">
      <w:pPr>
        <w:spacing w:line="560" w:lineRule="exact"/>
        <w:ind w:firstLineChars="200" w:firstLine="640"/>
        <w:jc w:val="left"/>
        <w:rPr>
          <w:rFonts w:ascii="仿宋_GB2312" w:eastAsia="仿宋_GB2312"/>
          <w:sz w:val="32"/>
          <w:szCs w:val="20"/>
        </w:rPr>
      </w:pPr>
      <w:r>
        <w:rPr>
          <w:rFonts w:ascii="仿宋_GB2312" w:eastAsia="仿宋_GB2312" w:hint="eastAsia"/>
          <w:sz w:val="32"/>
          <w:szCs w:val="20"/>
        </w:rPr>
        <w:t>（九）</w:t>
      </w:r>
      <w:r w:rsidRPr="000E235C">
        <w:rPr>
          <w:rFonts w:ascii="仿宋_GB2312" w:eastAsia="仿宋_GB2312" w:hAnsi="仿宋" w:hint="eastAsia"/>
          <w:color w:val="000000"/>
          <w:sz w:val="32"/>
          <w:szCs w:val="32"/>
        </w:rPr>
        <w:t>渔业</w:t>
      </w:r>
      <w:r>
        <w:rPr>
          <w:rFonts w:ascii="仿宋_GB2312" w:eastAsia="仿宋_GB2312" w:hAnsi="仿宋"/>
          <w:color w:val="000000"/>
          <w:sz w:val="32"/>
          <w:szCs w:val="32"/>
        </w:rPr>
        <w:t>资源与生态养护</w:t>
      </w:r>
      <w:r>
        <w:rPr>
          <w:rFonts w:ascii="仿宋_GB2312" w:eastAsia="仿宋_GB2312" w:hAnsi="仿宋" w:hint="eastAsia"/>
          <w:color w:val="000000"/>
          <w:sz w:val="32"/>
          <w:szCs w:val="32"/>
        </w:rPr>
        <w:t>；</w:t>
      </w:r>
    </w:p>
    <w:p w:rsidR="00ED3B91" w:rsidRPr="00660B43" w:rsidRDefault="00ED3B91" w:rsidP="00ED3B91">
      <w:pPr>
        <w:spacing w:line="560" w:lineRule="exact"/>
        <w:ind w:firstLineChars="200" w:firstLine="640"/>
        <w:jc w:val="left"/>
        <w:rPr>
          <w:rFonts w:ascii="仿宋_GB2312" w:eastAsia="仿宋_GB2312"/>
          <w:sz w:val="32"/>
          <w:szCs w:val="20"/>
        </w:rPr>
      </w:pPr>
      <w:r>
        <w:rPr>
          <w:rFonts w:ascii="仿宋_GB2312" w:eastAsia="仿宋_GB2312" w:hint="eastAsia"/>
          <w:sz w:val="32"/>
          <w:szCs w:val="20"/>
        </w:rPr>
        <w:t>（十</w:t>
      </w:r>
      <w:r w:rsidRPr="00660B43">
        <w:rPr>
          <w:rFonts w:ascii="仿宋_GB2312" w:eastAsia="仿宋_GB2312" w:hint="eastAsia"/>
          <w:sz w:val="32"/>
          <w:szCs w:val="20"/>
        </w:rPr>
        <w:t>）</w:t>
      </w:r>
      <w:r>
        <w:rPr>
          <w:rFonts w:ascii="仿宋_GB2312" w:eastAsia="仿宋_GB2312" w:hAnsi="仿宋"/>
          <w:color w:val="000000"/>
          <w:sz w:val="32"/>
          <w:szCs w:val="32"/>
        </w:rPr>
        <w:t>休闲渔业与渔文化</w:t>
      </w:r>
      <w:r>
        <w:rPr>
          <w:rFonts w:ascii="仿宋_GB2312" w:eastAsia="仿宋_GB2312" w:hAnsi="仿宋" w:hint="eastAsia"/>
          <w:color w:val="000000"/>
          <w:sz w:val="32"/>
          <w:szCs w:val="32"/>
        </w:rPr>
        <w:t>；</w:t>
      </w:r>
    </w:p>
    <w:p w:rsidR="00ED3B91" w:rsidRPr="00E956FC" w:rsidRDefault="00ED3B91" w:rsidP="00ED3B91">
      <w:pPr>
        <w:widowControl/>
        <w:spacing w:line="500" w:lineRule="exact"/>
        <w:ind w:firstLineChars="200" w:firstLine="640"/>
        <w:jc w:val="left"/>
        <w:rPr>
          <w:rFonts w:ascii="黑体" w:eastAsia="黑体" w:hAnsi="黑体"/>
          <w:sz w:val="32"/>
        </w:rPr>
      </w:pPr>
      <w:r w:rsidRPr="00E956FC">
        <w:rPr>
          <w:rFonts w:ascii="黑体" w:eastAsia="黑体" w:hAnsi="黑体" w:hint="eastAsia"/>
          <w:sz w:val="32"/>
        </w:rPr>
        <w:t>六、会议费用</w:t>
      </w:r>
    </w:p>
    <w:p w:rsidR="00ED3B91" w:rsidRDefault="00ED3B91" w:rsidP="00ED3B91">
      <w:pPr>
        <w:spacing w:line="560" w:lineRule="exact"/>
        <w:ind w:firstLineChars="200" w:firstLine="640"/>
        <w:jc w:val="left"/>
        <w:rPr>
          <w:rFonts w:ascii="仿宋_GB2312" w:eastAsia="仿宋_GB2312"/>
          <w:sz w:val="32"/>
          <w:szCs w:val="20"/>
        </w:rPr>
      </w:pPr>
      <w:r>
        <w:rPr>
          <w:rFonts w:ascii="仿宋_GB2312" w:eastAsia="仿宋_GB2312" w:hint="eastAsia"/>
          <w:sz w:val="32"/>
          <w:szCs w:val="20"/>
        </w:rPr>
        <w:t>参会人员会议费：200元/人，住宿费自理。</w:t>
      </w:r>
    </w:p>
    <w:p w:rsidR="00ED3B91" w:rsidRPr="00E956FC" w:rsidRDefault="00ED3B91" w:rsidP="00ED3B91">
      <w:pPr>
        <w:widowControl/>
        <w:spacing w:line="500" w:lineRule="exact"/>
        <w:ind w:firstLineChars="200" w:firstLine="640"/>
        <w:jc w:val="left"/>
        <w:rPr>
          <w:rFonts w:ascii="黑体" w:eastAsia="黑体" w:hAnsi="黑体"/>
          <w:sz w:val="32"/>
        </w:rPr>
      </w:pPr>
      <w:r w:rsidRPr="00E956FC">
        <w:rPr>
          <w:rFonts w:ascii="黑体" w:eastAsia="黑体" w:hAnsi="黑体" w:hint="eastAsia"/>
          <w:sz w:val="32"/>
        </w:rPr>
        <w:t>七、参会回执</w:t>
      </w:r>
    </w:p>
    <w:p w:rsidR="00ED3B91" w:rsidRDefault="00ED3B91" w:rsidP="00ED3B91">
      <w:pPr>
        <w:spacing w:line="560" w:lineRule="exact"/>
        <w:ind w:firstLineChars="200" w:firstLine="640"/>
        <w:jc w:val="left"/>
        <w:rPr>
          <w:rFonts w:ascii="仿宋_GB2312" w:eastAsia="仿宋_GB2312"/>
          <w:sz w:val="32"/>
          <w:szCs w:val="32"/>
        </w:rPr>
      </w:pPr>
      <w:r>
        <w:rPr>
          <w:rFonts w:ascii="仿宋_GB2312" w:eastAsia="仿宋_GB2312" w:hint="eastAsia"/>
          <w:sz w:val="32"/>
          <w:szCs w:val="20"/>
        </w:rPr>
        <w:t>请渝东片区各会员单位认真组织本辖区相关人员参会，并于20</w:t>
      </w:r>
      <w:r>
        <w:rPr>
          <w:rFonts w:ascii="仿宋_GB2312" w:eastAsia="仿宋_GB2312"/>
          <w:sz w:val="32"/>
          <w:szCs w:val="20"/>
        </w:rPr>
        <w:t>20</w:t>
      </w:r>
      <w:r>
        <w:rPr>
          <w:rFonts w:ascii="仿宋_GB2312" w:eastAsia="仿宋_GB2312" w:hint="eastAsia"/>
          <w:sz w:val="32"/>
          <w:szCs w:val="20"/>
        </w:rPr>
        <w:t>年</w:t>
      </w:r>
      <w:r>
        <w:rPr>
          <w:rFonts w:ascii="仿宋_GB2312" w:eastAsia="仿宋_GB2312"/>
          <w:sz w:val="32"/>
          <w:szCs w:val="20"/>
        </w:rPr>
        <w:t>1</w:t>
      </w:r>
      <w:r>
        <w:rPr>
          <w:rFonts w:ascii="仿宋_GB2312" w:eastAsia="仿宋_GB2312" w:hint="eastAsia"/>
          <w:sz w:val="32"/>
          <w:szCs w:val="20"/>
        </w:rPr>
        <w:t>1月30日前将论文或交流材料以及参会回执电子版发到渝东会员工作站办公室邮</w:t>
      </w:r>
      <w:r>
        <w:rPr>
          <w:rFonts w:ascii="仿宋_GB2312" w:eastAsia="仿宋_GB2312" w:hint="eastAsia"/>
          <w:sz w:val="32"/>
          <w:szCs w:val="20"/>
        </w:rPr>
        <w:lastRenderedPageBreak/>
        <w:t>（</w:t>
      </w:r>
      <w:hyperlink r:id="rId6" w:history="1">
        <w:r w:rsidRPr="006A12F4">
          <w:rPr>
            <w:rStyle w:val="a4"/>
            <w:sz w:val="32"/>
            <w:szCs w:val="32"/>
          </w:rPr>
          <w:t>2091736945@qq.com</w:t>
        </w:r>
      </w:hyperlink>
      <w:r>
        <w:rPr>
          <w:rFonts w:ascii="仿宋_GB2312" w:eastAsia="仿宋_GB2312" w:hint="eastAsia"/>
          <w:sz w:val="32"/>
          <w:szCs w:val="20"/>
        </w:rPr>
        <w:t>）。</w:t>
      </w:r>
    </w:p>
    <w:p w:rsidR="00ED3B91" w:rsidRPr="00E956FC" w:rsidRDefault="00ED3B91" w:rsidP="00ED3B91">
      <w:pPr>
        <w:widowControl/>
        <w:spacing w:line="500" w:lineRule="exact"/>
        <w:ind w:firstLineChars="200" w:firstLine="640"/>
        <w:jc w:val="left"/>
        <w:rPr>
          <w:rFonts w:ascii="黑体" w:eastAsia="黑体" w:hAnsi="黑体"/>
          <w:sz w:val="32"/>
        </w:rPr>
      </w:pPr>
      <w:r w:rsidRPr="00E956FC">
        <w:rPr>
          <w:rFonts w:ascii="黑体" w:eastAsia="黑体" w:hAnsi="黑体" w:hint="eastAsia"/>
          <w:sz w:val="32"/>
        </w:rPr>
        <w:t>八、会务联系</w:t>
      </w:r>
    </w:p>
    <w:p w:rsidR="00ED3B91" w:rsidRDefault="00ED3B91" w:rsidP="00ED3B91">
      <w:pPr>
        <w:spacing w:line="560" w:lineRule="exact"/>
        <w:ind w:firstLineChars="200" w:firstLine="640"/>
        <w:jc w:val="left"/>
        <w:rPr>
          <w:rFonts w:ascii="仿宋_GB2312" w:eastAsia="仿宋_GB2312"/>
          <w:sz w:val="32"/>
          <w:szCs w:val="20"/>
        </w:rPr>
      </w:pPr>
      <w:bookmarkStart w:id="0" w:name="_GoBack"/>
      <w:bookmarkEnd w:id="0"/>
      <w:r>
        <w:rPr>
          <w:rFonts w:ascii="仿宋_GB2312" w:eastAsia="仿宋_GB2312" w:hint="eastAsia"/>
          <w:sz w:val="32"/>
          <w:szCs w:val="20"/>
        </w:rPr>
        <w:t xml:space="preserve">                  唐仁军  </w:t>
      </w:r>
      <w:r>
        <w:rPr>
          <w:rFonts w:ascii="仿宋_GB2312" w:eastAsia="仿宋_GB2312"/>
          <w:sz w:val="32"/>
          <w:szCs w:val="20"/>
        </w:rPr>
        <w:t>18723521977</w:t>
      </w:r>
    </w:p>
    <w:p w:rsidR="00ED3B91" w:rsidRDefault="00ED3B91" w:rsidP="00ED3B91">
      <w:pPr>
        <w:spacing w:line="560" w:lineRule="exact"/>
        <w:ind w:firstLineChars="200" w:firstLine="640"/>
        <w:jc w:val="left"/>
        <w:rPr>
          <w:rFonts w:ascii="仿宋_GB2312" w:eastAsia="仿宋_GB2312"/>
          <w:sz w:val="32"/>
          <w:szCs w:val="20"/>
        </w:rPr>
      </w:pPr>
      <w:r>
        <w:rPr>
          <w:rFonts w:ascii="仿宋_GB2312" w:eastAsia="仿宋_GB2312" w:hint="eastAsia"/>
          <w:sz w:val="32"/>
          <w:szCs w:val="20"/>
        </w:rPr>
        <w:t xml:space="preserve">                  刘小华 13996808246</w:t>
      </w:r>
    </w:p>
    <w:p w:rsidR="00ED3B91" w:rsidRDefault="00ED3B91" w:rsidP="00ED3B91">
      <w:pPr>
        <w:spacing w:line="560" w:lineRule="exact"/>
        <w:ind w:firstLineChars="200" w:firstLine="640"/>
        <w:jc w:val="left"/>
        <w:rPr>
          <w:rFonts w:ascii="仿宋_GB2312" w:eastAsia="仿宋_GB2312"/>
          <w:sz w:val="32"/>
          <w:szCs w:val="20"/>
        </w:rPr>
      </w:pPr>
    </w:p>
    <w:p w:rsidR="00ED3B91" w:rsidRDefault="00ED3B91" w:rsidP="00ED3B91">
      <w:pPr>
        <w:spacing w:line="560" w:lineRule="exact"/>
        <w:ind w:firstLineChars="200" w:firstLine="640"/>
        <w:jc w:val="left"/>
        <w:rPr>
          <w:rFonts w:ascii="仿宋_GB2312" w:eastAsia="仿宋_GB2312"/>
          <w:sz w:val="32"/>
          <w:szCs w:val="20"/>
        </w:rPr>
      </w:pPr>
      <w:r>
        <w:rPr>
          <w:rFonts w:ascii="仿宋_GB2312" w:eastAsia="仿宋_GB2312" w:hint="eastAsia"/>
          <w:sz w:val="32"/>
          <w:szCs w:val="20"/>
        </w:rPr>
        <w:t>附：参会回执</w:t>
      </w:r>
    </w:p>
    <w:p w:rsidR="00ED3B91" w:rsidRDefault="00ED3B91" w:rsidP="00ED3B91">
      <w:pPr>
        <w:spacing w:line="276" w:lineRule="auto"/>
        <w:ind w:firstLineChars="200" w:firstLine="640"/>
        <w:jc w:val="left"/>
        <w:rPr>
          <w:rFonts w:ascii="仿宋_GB2312" w:eastAsia="仿宋_GB2312"/>
          <w:sz w:val="32"/>
          <w:szCs w:val="20"/>
        </w:rPr>
      </w:pPr>
    </w:p>
    <w:p w:rsidR="00ED3B91" w:rsidRDefault="00ED3B91" w:rsidP="00ED3B91">
      <w:pPr>
        <w:spacing w:line="276" w:lineRule="auto"/>
        <w:ind w:firstLineChars="1100" w:firstLine="3520"/>
        <w:jc w:val="left"/>
        <w:rPr>
          <w:rFonts w:ascii="仿宋_GB2312" w:eastAsia="仿宋_GB2312"/>
          <w:sz w:val="32"/>
          <w:szCs w:val="20"/>
        </w:rPr>
      </w:pPr>
    </w:p>
    <w:p w:rsidR="00ED3B91" w:rsidRDefault="00ED3B91" w:rsidP="00ED3B91">
      <w:pPr>
        <w:spacing w:line="276" w:lineRule="auto"/>
        <w:ind w:firstLineChars="1100" w:firstLine="3520"/>
        <w:jc w:val="left"/>
        <w:rPr>
          <w:rFonts w:ascii="仿宋_GB2312" w:eastAsia="仿宋_GB2312"/>
          <w:sz w:val="32"/>
          <w:szCs w:val="20"/>
        </w:rPr>
      </w:pPr>
    </w:p>
    <w:p w:rsidR="00ED3B91" w:rsidRDefault="00ED3B91" w:rsidP="00ED3B91">
      <w:pPr>
        <w:spacing w:line="276" w:lineRule="auto"/>
        <w:ind w:firstLineChars="1100" w:firstLine="3520"/>
        <w:jc w:val="left"/>
        <w:rPr>
          <w:rFonts w:ascii="仿宋_GB2312" w:eastAsia="仿宋_GB2312"/>
          <w:sz w:val="32"/>
          <w:szCs w:val="20"/>
        </w:rPr>
      </w:pPr>
    </w:p>
    <w:p w:rsidR="00ED3B91" w:rsidRDefault="00ED3B91" w:rsidP="00ED3B91">
      <w:pPr>
        <w:spacing w:line="276" w:lineRule="auto"/>
        <w:ind w:firstLineChars="1100" w:firstLine="3520"/>
        <w:jc w:val="left"/>
        <w:rPr>
          <w:rFonts w:ascii="仿宋_GB2312" w:eastAsia="仿宋_GB2312"/>
          <w:sz w:val="32"/>
          <w:szCs w:val="20"/>
        </w:rPr>
      </w:pPr>
    </w:p>
    <w:p w:rsidR="00ED3B91" w:rsidRDefault="00ED3B91" w:rsidP="00ED3B91">
      <w:pPr>
        <w:spacing w:line="276" w:lineRule="auto"/>
        <w:ind w:firstLineChars="1100" w:firstLine="3520"/>
        <w:jc w:val="left"/>
        <w:rPr>
          <w:rFonts w:ascii="仿宋_GB2312" w:eastAsia="仿宋_GB2312"/>
          <w:sz w:val="32"/>
          <w:szCs w:val="20"/>
        </w:rPr>
      </w:pPr>
    </w:p>
    <w:p w:rsidR="00ED3B91" w:rsidRDefault="00ED3B91" w:rsidP="00ED3B91">
      <w:pPr>
        <w:spacing w:line="276" w:lineRule="auto"/>
        <w:ind w:firstLineChars="1100" w:firstLine="3520"/>
        <w:jc w:val="left"/>
        <w:rPr>
          <w:rFonts w:ascii="仿宋_GB2312" w:eastAsia="仿宋_GB2312"/>
          <w:sz w:val="32"/>
          <w:szCs w:val="20"/>
        </w:rPr>
      </w:pPr>
    </w:p>
    <w:p w:rsidR="00ED3B91" w:rsidRDefault="00ED3B91" w:rsidP="00ED3B91">
      <w:pPr>
        <w:spacing w:line="276" w:lineRule="auto"/>
        <w:ind w:firstLineChars="1100" w:firstLine="3520"/>
        <w:jc w:val="left"/>
        <w:rPr>
          <w:rFonts w:ascii="仿宋_GB2312" w:eastAsia="仿宋_GB2312"/>
          <w:sz w:val="32"/>
          <w:szCs w:val="20"/>
        </w:rPr>
      </w:pPr>
    </w:p>
    <w:p w:rsidR="00ED3B91" w:rsidRDefault="00ED3B91" w:rsidP="00ED3B91">
      <w:pPr>
        <w:spacing w:line="276" w:lineRule="auto"/>
        <w:ind w:firstLineChars="1100" w:firstLine="3520"/>
        <w:jc w:val="left"/>
        <w:rPr>
          <w:rFonts w:ascii="仿宋_GB2312" w:eastAsia="仿宋_GB2312"/>
          <w:sz w:val="32"/>
          <w:szCs w:val="20"/>
        </w:rPr>
      </w:pPr>
      <w:r>
        <w:rPr>
          <w:rFonts w:ascii="仿宋_GB2312" w:eastAsia="仿宋_GB2312" w:hint="eastAsia"/>
          <w:sz w:val="32"/>
          <w:szCs w:val="20"/>
        </w:rPr>
        <w:t xml:space="preserve"> 重庆市水学会渝东会员工作站</w:t>
      </w:r>
    </w:p>
    <w:p w:rsidR="00ED3B91" w:rsidRDefault="00ED3B91" w:rsidP="00ED3B91">
      <w:pPr>
        <w:spacing w:line="560" w:lineRule="exact"/>
        <w:ind w:firstLineChars="200" w:firstLine="640"/>
        <w:jc w:val="left"/>
        <w:rPr>
          <w:rFonts w:ascii="仿宋_GB2312" w:eastAsia="仿宋_GB2312"/>
          <w:sz w:val="32"/>
          <w:szCs w:val="20"/>
        </w:rPr>
      </w:pPr>
      <w:r>
        <w:rPr>
          <w:rFonts w:ascii="仿宋_GB2312" w:eastAsia="仿宋_GB2312" w:hint="eastAsia"/>
          <w:sz w:val="32"/>
          <w:szCs w:val="20"/>
        </w:rPr>
        <w:t xml:space="preserve">                        20</w:t>
      </w:r>
      <w:r>
        <w:rPr>
          <w:rFonts w:ascii="仿宋_GB2312" w:eastAsia="仿宋_GB2312"/>
          <w:sz w:val="32"/>
          <w:szCs w:val="20"/>
        </w:rPr>
        <w:t>20</w:t>
      </w:r>
      <w:r>
        <w:rPr>
          <w:rFonts w:ascii="仿宋_GB2312" w:eastAsia="仿宋_GB2312" w:hint="eastAsia"/>
          <w:sz w:val="32"/>
          <w:szCs w:val="20"/>
        </w:rPr>
        <w:t>年</w:t>
      </w:r>
      <w:r>
        <w:rPr>
          <w:rFonts w:ascii="仿宋_GB2312" w:eastAsia="仿宋_GB2312"/>
          <w:sz w:val="32"/>
          <w:szCs w:val="20"/>
        </w:rPr>
        <w:t>9</w:t>
      </w:r>
      <w:r>
        <w:rPr>
          <w:rFonts w:ascii="仿宋_GB2312" w:eastAsia="仿宋_GB2312" w:hint="eastAsia"/>
          <w:sz w:val="32"/>
          <w:szCs w:val="20"/>
        </w:rPr>
        <w:t>月</w:t>
      </w:r>
      <w:r>
        <w:rPr>
          <w:rFonts w:ascii="仿宋_GB2312" w:eastAsia="仿宋_GB2312"/>
          <w:sz w:val="32"/>
          <w:szCs w:val="20"/>
        </w:rPr>
        <w:t>2</w:t>
      </w:r>
      <w:r>
        <w:rPr>
          <w:rFonts w:ascii="仿宋_GB2312" w:eastAsia="仿宋_GB2312" w:hint="eastAsia"/>
          <w:sz w:val="32"/>
          <w:szCs w:val="20"/>
        </w:rPr>
        <w:t>5日</w:t>
      </w:r>
    </w:p>
    <w:p w:rsidR="00ED3B91" w:rsidRDefault="00ED3B91" w:rsidP="00ED3B91">
      <w:pPr>
        <w:widowControl/>
        <w:spacing w:line="291" w:lineRule="atLeast"/>
        <w:ind w:leftChars="50" w:left="105" w:firstLineChars="150" w:firstLine="480"/>
        <w:jc w:val="left"/>
        <w:rPr>
          <w:rFonts w:ascii="仿宋_GB2312" w:eastAsia="仿宋_GB2312"/>
          <w:sz w:val="32"/>
        </w:rPr>
      </w:pPr>
    </w:p>
    <w:p w:rsidR="00ED3B91" w:rsidRDefault="00ED3B91" w:rsidP="00ED3B91">
      <w:pPr>
        <w:widowControl/>
        <w:spacing w:line="291" w:lineRule="atLeast"/>
        <w:ind w:leftChars="50" w:left="105" w:firstLineChars="150" w:firstLine="480"/>
        <w:jc w:val="left"/>
        <w:rPr>
          <w:rFonts w:ascii="仿宋_GB2312" w:eastAsia="仿宋_GB2312"/>
          <w:sz w:val="32"/>
        </w:rPr>
      </w:pPr>
    </w:p>
    <w:p w:rsidR="00ED3B91" w:rsidRDefault="00ED3B91" w:rsidP="00ED3B91">
      <w:pPr>
        <w:spacing w:line="594" w:lineRule="exact"/>
        <w:ind w:right="952" w:firstLineChars="200" w:firstLine="420"/>
        <w:jc w:val="center"/>
        <w:rPr>
          <w:rFonts w:ascii="仿宋_GB2312"/>
        </w:rPr>
      </w:pPr>
    </w:p>
    <w:p w:rsidR="00ED3B91" w:rsidRDefault="00ED3B91" w:rsidP="00ED3B91">
      <w:pPr>
        <w:spacing w:line="594" w:lineRule="exact"/>
        <w:ind w:right="952" w:firstLineChars="200" w:firstLine="420"/>
        <w:jc w:val="center"/>
        <w:rPr>
          <w:rFonts w:ascii="仿宋_GB2312"/>
        </w:rPr>
      </w:pPr>
    </w:p>
    <w:p w:rsidR="00ED3B91" w:rsidRDefault="00ED3B91" w:rsidP="00ED3B91">
      <w:pPr>
        <w:spacing w:line="594" w:lineRule="exact"/>
        <w:ind w:right="952" w:firstLineChars="200" w:firstLine="420"/>
        <w:jc w:val="center"/>
        <w:rPr>
          <w:rFonts w:ascii="仿宋_GB2312"/>
        </w:rPr>
      </w:pPr>
    </w:p>
    <w:tbl>
      <w:tblPr>
        <w:tblW w:w="8520" w:type="dxa"/>
        <w:tblBorders>
          <w:bottom w:val="single" w:sz="4" w:space="0" w:color="auto"/>
          <w:insideH w:val="single" w:sz="4" w:space="0" w:color="auto"/>
          <w:insideV w:val="single" w:sz="4" w:space="0" w:color="auto"/>
        </w:tblBorders>
        <w:tblLayout w:type="fixed"/>
        <w:tblLook w:val="04A0"/>
      </w:tblPr>
      <w:tblGrid>
        <w:gridCol w:w="8520"/>
      </w:tblGrid>
      <w:tr w:rsidR="00ED3B91" w:rsidTr="005F2ADD">
        <w:tc>
          <w:tcPr>
            <w:tcW w:w="8522" w:type="dxa"/>
            <w:tcBorders>
              <w:top w:val="single" w:sz="4" w:space="0" w:color="auto"/>
              <w:left w:val="nil"/>
              <w:bottom w:val="single" w:sz="4" w:space="0" w:color="auto"/>
              <w:right w:val="nil"/>
            </w:tcBorders>
            <w:hideMark/>
          </w:tcPr>
          <w:p w:rsidR="00ED3B91" w:rsidRDefault="00ED3B91" w:rsidP="005F2ADD">
            <w:pPr>
              <w:ind w:firstLineChars="100" w:firstLine="280"/>
              <w:rPr>
                <w:rFonts w:ascii="仿宋_GB2312"/>
                <w:color w:val="000000"/>
                <w:spacing w:val="20"/>
                <w:sz w:val="28"/>
                <w:szCs w:val="28"/>
              </w:rPr>
            </w:pPr>
            <w:r>
              <w:rPr>
                <w:rFonts w:ascii="仿宋_GB2312" w:hint="eastAsia"/>
                <w:sz w:val="28"/>
                <w:szCs w:val="28"/>
              </w:rPr>
              <w:t>重庆市水产学会办公室</w:t>
            </w:r>
            <w:r>
              <w:rPr>
                <w:rFonts w:ascii="仿宋_GB2312" w:hint="eastAsia"/>
                <w:sz w:val="28"/>
                <w:szCs w:val="28"/>
              </w:rPr>
              <w:t xml:space="preserve">             20</w:t>
            </w:r>
            <w:r>
              <w:rPr>
                <w:rFonts w:ascii="仿宋_GB2312"/>
                <w:sz w:val="28"/>
                <w:szCs w:val="28"/>
              </w:rPr>
              <w:t>20</w:t>
            </w:r>
            <w:r>
              <w:rPr>
                <w:rFonts w:ascii="仿宋_GB2312" w:hint="eastAsia"/>
                <w:sz w:val="28"/>
                <w:szCs w:val="28"/>
              </w:rPr>
              <w:t>年</w:t>
            </w:r>
            <w:r>
              <w:rPr>
                <w:rFonts w:ascii="仿宋_GB2312"/>
                <w:sz w:val="28"/>
                <w:szCs w:val="28"/>
              </w:rPr>
              <w:t>9</w:t>
            </w:r>
            <w:r>
              <w:rPr>
                <w:rFonts w:ascii="仿宋_GB2312" w:hint="eastAsia"/>
                <w:sz w:val="28"/>
                <w:szCs w:val="28"/>
              </w:rPr>
              <w:t>月</w:t>
            </w:r>
            <w:r>
              <w:rPr>
                <w:rFonts w:ascii="仿宋_GB2312" w:hint="eastAsia"/>
                <w:sz w:val="28"/>
                <w:szCs w:val="28"/>
              </w:rPr>
              <w:t>25</w:t>
            </w:r>
            <w:r>
              <w:rPr>
                <w:rFonts w:ascii="仿宋_GB2312" w:hint="eastAsia"/>
                <w:sz w:val="28"/>
                <w:szCs w:val="28"/>
              </w:rPr>
              <w:t>日印发</w:t>
            </w:r>
          </w:p>
        </w:tc>
      </w:tr>
    </w:tbl>
    <w:p w:rsidR="00ED3B91" w:rsidRDefault="00ED3B91" w:rsidP="00ED3B91">
      <w:pPr>
        <w:widowControl/>
        <w:spacing w:line="291" w:lineRule="atLeast"/>
        <w:jc w:val="left"/>
        <w:rPr>
          <w:rFonts w:ascii="仿宋_GB2312" w:eastAsia="仿宋_GB2312"/>
          <w:sz w:val="32"/>
        </w:rPr>
      </w:pPr>
    </w:p>
    <w:p w:rsidR="00ED3B91" w:rsidRDefault="00ED3B91" w:rsidP="00ED3B91">
      <w:pPr>
        <w:widowControl/>
        <w:spacing w:line="291" w:lineRule="atLeast"/>
        <w:jc w:val="left"/>
        <w:rPr>
          <w:rFonts w:ascii="仿宋_GB2312" w:eastAsia="仿宋_GB2312"/>
          <w:sz w:val="32"/>
        </w:rPr>
      </w:pPr>
      <w:r>
        <w:rPr>
          <w:rFonts w:ascii="仿宋_GB2312" w:eastAsia="仿宋_GB2312" w:hint="eastAsia"/>
          <w:sz w:val="32"/>
        </w:rPr>
        <w:lastRenderedPageBreak/>
        <w:t>附件：</w:t>
      </w:r>
    </w:p>
    <w:p w:rsidR="00ED3B91" w:rsidRDefault="00ED3B91" w:rsidP="00ED3B91">
      <w:pPr>
        <w:widowControl/>
        <w:jc w:val="center"/>
      </w:pPr>
    </w:p>
    <w:p w:rsidR="00ED3B91" w:rsidRDefault="00ED3B91" w:rsidP="00ED3B91">
      <w:pPr>
        <w:jc w:val="center"/>
        <w:rPr>
          <w:rFonts w:ascii="楷体" w:eastAsia="楷体" w:hAnsi="楷体"/>
          <w:b/>
          <w:bCs/>
          <w:sz w:val="36"/>
          <w:szCs w:val="36"/>
        </w:rPr>
      </w:pPr>
      <w:r>
        <w:rPr>
          <w:rFonts w:ascii="楷体" w:eastAsia="楷体" w:hAnsi="楷体" w:hint="eastAsia"/>
          <w:b/>
          <w:bCs/>
          <w:sz w:val="36"/>
          <w:szCs w:val="36"/>
        </w:rPr>
        <w:t>20</w:t>
      </w:r>
      <w:r>
        <w:rPr>
          <w:rFonts w:ascii="楷体" w:eastAsia="楷体" w:hAnsi="楷体"/>
          <w:b/>
          <w:bCs/>
          <w:sz w:val="36"/>
          <w:szCs w:val="36"/>
        </w:rPr>
        <w:t>20</w:t>
      </w:r>
      <w:r>
        <w:rPr>
          <w:rFonts w:ascii="楷体" w:eastAsia="楷体" w:hAnsi="楷体" w:hint="eastAsia"/>
          <w:b/>
          <w:bCs/>
          <w:sz w:val="36"/>
          <w:szCs w:val="36"/>
        </w:rPr>
        <w:t>年渝东片区渔业学术年会</w:t>
      </w:r>
    </w:p>
    <w:p w:rsidR="00ED3B91" w:rsidRDefault="00ED3B91" w:rsidP="00ED3B91">
      <w:pPr>
        <w:jc w:val="center"/>
        <w:rPr>
          <w:rFonts w:ascii="楷体" w:eastAsia="楷体" w:hAnsi="楷体"/>
          <w:b/>
          <w:bCs/>
          <w:sz w:val="36"/>
          <w:szCs w:val="36"/>
        </w:rPr>
      </w:pPr>
      <w:r>
        <w:rPr>
          <w:rFonts w:ascii="楷体" w:eastAsia="楷体" w:hAnsi="楷体" w:hint="eastAsia"/>
          <w:b/>
          <w:bCs/>
          <w:sz w:val="36"/>
          <w:szCs w:val="36"/>
        </w:rPr>
        <w:t>参会回执</w:t>
      </w:r>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0"/>
        <w:gridCol w:w="1417"/>
        <w:gridCol w:w="992"/>
        <w:gridCol w:w="1418"/>
        <w:gridCol w:w="1417"/>
        <w:gridCol w:w="1861"/>
      </w:tblGrid>
      <w:tr w:rsidR="00ED3B91" w:rsidTr="005F2ADD">
        <w:trPr>
          <w:trHeight w:val="626"/>
          <w:jc w:val="center"/>
        </w:trPr>
        <w:tc>
          <w:tcPr>
            <w:tcW w:w="1701" w:type="dxa"/>
            <w:tcBorders>
              <w:top w:val="single" w:sz="4" w:space="0" w:color="auto"/>
              <w:left w:val="single" w:sz="4" w:space="0" w:color="auto"/>
              <w:bottom w:val="single" w:sz="4" w:space="0" w:color="auto"/>
              <w:right w:val="single" w:sz="4" w:space="0" w:color="auto"/>
            </w:tcBorders>
            <w:hideMark/>
          </w:tcPr>
          <w:p w:rsidR="00ED3B91" w:rsidRDefault="00ED3B91" w:rsidP="005F2ADD">
            <w:pPr>
              <w:spacing w:line="440" w:lineRule="exact"/>
              <w:rPr>
                <w:rFonts w:asciiTheme="minorEastAsia" w:hAnsiTheme="minorEastAsia"/>
                <w:sz w:val="28"/>
                <w:szCs w:val="28"/>
              </w:rPr>
            </w:pPr>
            <w:r>
              <w:rPr>
                <w:rFonts w:asciiTheme="minorEastAsia" w:hAnsiTheme="minorEastAsia" w:hint="eastAsia"/>
                <w:sz w:val="28"/>
                <w:szCs w:val="28"/>
              </w:rPr>
              <w:t>单  位</w:t>
            </w:r>
          </w:p>
        </w:tc>
        <w:tc>
          <w:tcPr>
            <w:tcW w:w="1418" w:type="dxa"/>
            <w:tcBorders>
              <w:top w:val="single" w:sz="4" w:space="0" w:color="auto"/>
              <w:left w:val="single" w:sz="4" w:space="0" w:color="auto"/>
              <w:bottom w:val="single" w:sz="4" w:space="0" w:color="auto"/>
              <w:right w:val="single" w:sz="4" w:space="0" w:color="auto"/>
            </w:tcBorders>
            <w:hideMark/>
          </w:tcPr>
          <w:p w:rsidR="00ED3B91" w:rsidRDefault="00ED3B91" w:rsidP="005F2ADD">
            <w:pPr>
              <w:spacing w:line="440" w:lineRule="exact"/>
              <w:rPr>
                <w:rFonts w:asciiTheme="minorEastAsia" w:hAnsiTheme="minorEastAsia"/>
                <w:sz w:val="28"/>
                <w:szCs w:val="28"/>
              </w:rPr>
            </w:pPr>
            <w:r>
              <w:rPr>
                <w:rFonts w:asciiTheme="minorEastAsia" w:hAnsiTheme="minorEastAsia" w:hint="eastAsia"/>
                <w:sz w:val="28"/>
                <w:szCs w:val="28"/>
              </w:rPr>
              <w:t>姓 名</w:t>
            </w:r>
          </w:p>
        </w:tc>
        <w:tc>
          <w:tcPr>
            <w:tcW w:w="992" w:type="dxa"/>
            <w:tcBorders>
              <w:top w:val="single" w:sz="4" w:space="0" w:color="auto"/>
              <w:left w:val="single" w:sz="4" w:space="0" w:color="auto"/>
              <w:bottom w:val="single" w:sz="4" w:space="0" w:color="auto"/>
              <w:right w:val="single" w:sz="4" w:space="0" w:color="auto"/>
            </w:tcBorders>
            <w:hideMark/>
          </w:tcPr>
          <w:p w:rsidR="00ED3B91" w:rsidRDefault="00ED3B91" w:rsidP="005F2ADD">
            <w:pPr>
              <w:spacing w:line="440" w:lineRule="exact"/>
              <w:rPr>
                <w:rFonts w:asciiTheme="minorEastAsia" w:hAnsiTheme="minorEastAsia"/>
                <w:sz w:val="28"/>
                <w:szCs w:val="28"/>
              </w:rPr>
            </w:pPr>
            <w:r>
              <w:rPr>
                <w:rFonts w:asciiTheme="minorEastAsia" w:hAnsiTheme="minorEastAsia" w:hint="eastAsia"/>
                <w:sz w:val="28"/>
                <w:szCs w:val="28"/>
              </w:rPr>
              <w:t>性别</w:t>
            </w:r>
          </w:p>
        </w:tc>
        <w:tc>
          <w:tcPr>
            <w:tcW w:w="1418" w:type="dxa"/>
            <w:tcBorders>
              <w:top w:val="single" w:sz="4" w:space="0" w:color="auto"/>
              <w:left w:val="single" w:sz="4" w:space="0" w:color="auto"/>
              <w:bottom w:val="single" w:sz="4" w:space="0" w:color="auto"/>
              <w:right w:val="single" w:sz="4" w:space="0" w:color="auto"/>
            </w:tcBorders>
            <w:hideMark/>
          </w:tcPr>
          <w:p w:rsidR="00ED3B91" w:rsidRDefault="00ED3B91" w:rsidP="005F2ADD">
            <w:pPr>
              <w:spacing w:line="440" w:lineRule="exact"/>
              <w:rPr>
                <w:rFonts w:asciiTheme="minorEastAsia" w:hAnsiTheme="minorEastAsia"/>
                <w:sz w:val="28"/>
                <w:szCs w:val="28"/>
              </w:rPr>
            </w:pPr>
            <w:r>
              <w:rPr>
                <w:rFonts w:asciiTheme="minorEastAsia" w:hAnsiTheme="minorEastAsia" w:hint="eastAsia"/>
                <w:sz w:val="28"/>
                <w:szCs w:val="28"/>
              </w:rPr>
              <w:t>职 务</w:t>
            </w:r>
          </w:p>
        </w:tc>
        <w:tc>
          <w:tcPr>
            <w:tcW w:w="1417" w:type="dxa"/>
            <w:tcBorders>
              <w:top w:val="single" w:sz="4" w:space="0" w:color="auto"/>
              <w:left w:val="single" w:sz="4" w:space="0" w:color="auto"/>
              <w:bottom w:val="single" w:sz="4" w:space="0" w:color="auto"/>
              <w:right w:val="single" w:sz="4" w:space="0" w:color="auto"/>
            </w:tcBorders>
            <w:hideMark/>
          </w:tcPr>
          <w:p w:rsidR="00ED3B91" w:rsidRDefault="00ED3B91" w:rsidP="005F2ADD">
            <w:pPr>
              <w:spacing w:line="440" w:lineRule="exact"/>
              <w:rPr>
                <w:rFonts w:asciiTheme="minorEastAsia" w:hAnsiTheme="minorEastAsia"/>
                <w:sz w:val="28"/>
                <w:szCs w:val="28"/>
              </w:rPr>
            </w:pPr>
            <w:r>
              <w:rPr>
                <w:rFonts w:asciiTheme="minorEastAsia" w:hAnsiTheme="minorEastAsia" w:hint="eastAsia"/>
                <w:sz w:val="28"/>
                <w:szCs w:val="28"/>
              </w:rPr>
              <w:t>电话</w:t>
            </w:r>
          </w:p>
        </w:tc>
        <w:tc>
          <w:tcPr>
            <w:tcW w:w="1861" w:type="dxa"/>
            <w:tcBorders>
              <w:top w:val="single" w:sz="4" w:space="0" w:color="auto"/>
              <w:left w:val="single" w:sz="4" w:space="0" w:color="auto"/>
              <w:bottom w:val="single" w:sz="4" w:space="0" w:color="auto"/>
              <w:right w:val="single" w:sz="4" w:space="0" w:color="auto"/>
            </w:tcBorders>
            <w:hideMark/>
          </w:tcPr>
          <w:p w:rsidR="00ED3B91" w:rsidRDefault="00ED3B91" w:rsidP="005F2ADD">
            <w:pPr>
              <w:spacing w:line="440" w:lineRule="exact"/>
              <w:rPr>
                <w:rFonts w:asciiTheme="minorEastAsia" w:hAnsiTheme="minorEastAsia"/>
                <w:sz w:val="28"/>
                <w:szCs w:val="28"/>
              </w:rPr>
            </w:pPr>
            <w:r>
              <w:rPr>
                <w:rFonts w:asciiTheme="minorEastAsia" w:hAnsiTheme="minorEastAsia" w:hint="eastAsia"/>
                <w:sz w:val="28"/>
                <w:szCs w:val="28"/>
              </w:rPr>
              <w:t>是否住宿</w:t>
            </w:r>
          </w:p>
        </w:tc>
      </w:tr>
      <w:tr w:rsidR="00ED3B91" w:rsidTr="005F2ADD">
        <w:trPr>
          <w:trHeight w:val="611"/>
          <w:jc w:val="center"/>
        </w:trPr>
        <w:tc>
          <w:tcPr>
            <w:tcW w:w="1701" w:type="dxa"/>
            <w:tcBorders>
              <w:top w:val="single" w:sz="4" w:space="0" w:color="auto"/>
              <w:left w:val="single" w:sz="4" w:space="0" w:color="auto"/>
              <w:bottom w:val="single" w:sz="4" w:space="0" w:color="auto"/>
              <w:right w:val="single" w:sz="4" w:space="0" w:color="auto"/>
            </w:tcBorders>
          </w:tcPr>
          <w:p w:rsidR="00ED3B91" w:rsidRDefault="00ED3B91" w:rsidP="005F2ADD">
            <w:pPr>
              <w:rPr>
                <w:rFonts w:asciiTheme="minorEastAsia" w:hAnsiTheme="minorEastAsia"/>
                <w:sz w:val="28"/>
                <w:szCs w:val="28"/>
              </w:rPr>
            </w:pPr>
          </w:p>
        </w:tc>
        <w:tc>
          <w:tcPr>
            <w:tcW w:w="1418" w:type="dxa"/>
            <w:tcBorders>
              <w:top w:val="single" w:sz="4" w:space="0" w:color="auto"/>
              <w:left w:val="single" w:sz="4" w:space="0" w:color="auto"/>
              <w:bottom w:val="single" w:sz="4" w:space="0" w:color="auto"/>
              <w:right w:val="single" w:sz="4" w:space="0" w:color="auto"/>
            </w:tcBorders>
          </w:tcPr>
          <w:p w:rsidR="00ED3B91" w:rsidRDefault="00ED3B91" w:rsidP="005F2ADD">
            <w:pPr>
              <w:rPr>
                <w:rFonts w:asciiTheme="minorEastAsia" w:hAnsiTheme="minorEastAsia"/>
                <w:sz w:val="28"/>
                <w:szCs w:val="28"/>
              </w:rPr>
            </w:pPr>
          </w:p>
        </w:tc>
        <w:tc>
          <w:tcPr>
            <w:tcW w:w="992" w:type="dxa"/>
            <w:tcBorders>
              <w:top w:val="single" w:sz="4" w:space="0" w:color="auto"/>
              <w:left w:val="single" w:sz="4" w:space="0" w:color="auto"/>
              <w:bottom w:val="single" w:sz="4" w:space="0" w:color="auto"/>
              <w:right w:val="single" w:sz="4" w:space="0" w:color="auto"/>
            </w:tcBorders>
          </w:tcPr>
          <w:p w:rsidR="00ED3B91" w:rsidRDefault="00ED3B91" w:rsidP="005F2ADD">
            <w:pPr>
              <w:rPr>
                <w:rFonts w:asciiTheme="minorEastAsia" w:hAnsiTheme="minorEastAsia"/>
                <w:sz w:val="28"/>
                <w:szCs w:val="28"/>
              </w:rPr>
            </w:pPr>
          </w:p>
        </w:tc>
        <w:tc>
          <w:tcPr>
            <w:tcW w:w="1418" w:type="dxa"/>
            <w:tcBorders>
              <w:top w:val="single" w:sz="4" w:space="0" w:color="auto"/>
              <w:left w:val="single" w:sz="4" w:space="0" w:color="auto"/>
              <w:bottom w:val="single" w:sz="4" w:space="0" w:color="auto"/>
              <w:right w:val="single" w:sz="4" w:space="0" w:color="auto"/>
            </w:tcBorders>
          </w:tcPr>
          <w:p w:rsidR="00ED3B91" w:rsidRDefault="00ED3B91" w:rsidP="005F2ADD">
            <w:pPr>
              <w:rPr>
                <w:rFonts w:asciiTheme="minorEastAsia" w:hAnsiTheme="minorEastAsia"/>
                <w:sz w:val="28"/>
                <w:szCs w:val="28"/>
              </w:rPr>
            </w:pPr>
          </w:p>
        </w:tc>
        <w:tc>
          <w:tcPr>
            <w:tcW w:w="1417" w:type="dxa"/>
            <w:tcBorders>
              <w:top w:val="single" w:sz="4" w:space="0" w:color="auto"/>
              <w:left w:val="single" w:sz="4" w:space="0" w:color="auto"/>
              <w:bottom w:val="single" w:sz="4" w:space="0" w:color="auto"/>
              <w:right w:val="single" w:sz="4" w:space="0" w:color="auto"/>
            </w:tcBorders>
          </w:tcPr>
          <w:p w:rsidR="00ED3B91" w:rsidRDefault="00ED3B91" w:rsidP="005F2ADD">
            <w:pPr>
              <w:rPr>
                <w:rFonts w:asciiTheme="minorEastAsia" w:hAnsiTheme="minorEastAsia"/>
                <w:sz w:val="28"/>
                <w:szCs w:val="28"/>
              </w:rPr>
            </w:pPr>
          </w:p>
        </w:tc>
        <w:tc>
          <w:tcPr>
            <w:tcW w:w="1861" w:type="dxa"/>
            <w:tcBorders>
              <w:top w:val="single" w:sz="4" w:space="0" w:color="auto"/>
              <w:left w:val="single" w:sz="4" w:space="0" w:color="auto"/>
              <w:bottom w:val="single" w:sz="4" w:space="0" w:color="auto"/>
              <w:right w:val="single" w:sz="4" w:space="0" w:color="auto"/>
            </w:tcBorders>
          </w:tcPr>
          <w:p w:rsidR="00ED3B91" w:rsidRDefault="00ED3B91" w:rsidP="005F2ADD">
            <w:pPr>
              <w:rPr>
                <w:rFonts w:asciiTheme="minorEastAsia" w:hAnsiTheme="minorEastAsia"/>
                <w:sz w:val="28"/>
                <w:szCs w:val="28"/>
              </w:rPr>
            </w:pPr>
          </w:p>
        </w:tc>
      </w:tr>
      <w:tr w:rsidR="00ED3B91" w:rsidTr="005F2ADD">
        <w:trPr>
          <w:trHeight w:val="611"/>
          <w:jc w:val="center"/>
        </w:trPr>
        <w:tc>
          <w:tcPr>
            <w:tcW w:w="1701" w:type="dxa"/>
            <w:tcBorders>
              <w:top w:val="single" w:sz="4" w:space="0" w:color="auto"/>
              <w:left w:val="single" w:sz="4" w:space="0" w:color="auto"/>
              <w:bottom w:val="single" w:sz="4" w:space="0" w:color="auto"/>
              <w:right w:val="single" w:sz="4" w:space="0" w:color="auto"/>
            </w:tcBorders>
          </w:tcPr>
          <w:p w:rsidR="00ED3B91" w:rsidRDefault="00ED3B91" w:rsidP="005F2ADD">
            <w:pPr>
              <w:rPr>
                <w:rFonts w:ascii="方正仿宋_GBK" w:eastAsia="方正仿宋_GBK"/>
                <w:sz w:val="28"/>
                <w:szCs w:val="28"/>
              </w:rPr>
            </w:pPr>
          </w:p>
        </w:tc>
        <w:tc>
          <w:tcPr>
            <w:tcW w:w="1418" w:type="dxa"/>
            <w:tcBorders>
              <w:top w:val="single" w:sz="4" w:space="0" w:color="auto"/>
              <w:left w:val="single" w:sz="4" w:space="0" w:color="auto"/>
              <w:bottom w:val="single" w:sz="4" w:space="0" w:color="auto"/>
              <w:right w:val="single" w:sz="4" w:space="0" w:color="auto"/>
            </w:tcBorders>
          </w:tcPr>
          <w:p w:rsidR="00ED3B91" w:rsidRDefault="00ED3B91" w:rsidP="005F2ADD">
            <w:pPr>
              <w:rPr>
                <w:rFonts w:ascii="方正仿宋_GBK" w:eastAsia="方正仿宋_GBK"/>
                <w:sz w:val="28"/>
                <w:szCs w:val="28"/>
              </w:rPr>
            </w:pPr>
          </w:p>
        </w:tc>
        <w:tc>
          <w:tcPr>
            <w:tcW w:w="992" w:type="dxa"/>
            <w:tcBorders>
              <w:top w:val="single" w:sz="4" w:space="0" w:color="auto"/>
              <w:left w:val="single" w:sz="4" w:space="0" w:color="auto"/>
              <w:bottom w:val="single" w:sz="4" w:space="0" w:color="auto"/>
              <w:right w:val="single" w:sz="4" w:space="0" w:color="auto"/>
            </w:tcBorders>
          </w:tcPr>
          <w:p w:rsidR="00ED3B91" w:rsidRDefault="00ED3B91" w:rsidP="005F2ADD">
            <w:pPr>
              <w:rPr>
                <w:rFonts w:ascii="方正仿宋_GBK" w:eastAsia="方正仿宋_GBK"/>
                <w:sz w:val="28"/>
                <w:szCs w:val="28"/>
              </w:rPr>
            </w:pPr>
          </w:p>
        </w:tc>
        <w:tc>
          <w:tcPr>
            <w:tcW w:w="1418" w:type="dxa"/>
            <w:tcBorders>
              <w:top w:val="single" w:sz="4" w:space="0" w:color="auto"/>
              <w:left w:val="single" w:sz="4" w:space="0" w:color="auto"/>
              <w:bottom w:val="single" w:sz="4" w:space="0" w:color="auto"/>
              <w:right w:val="single" w:sz="4" w:space="0" w:color="auto"/>
            </w:tcBorders>
          </w:tcPr>
          <w:p w:rsidR="00ED3B91" w:rsidRDefault="00ED3B91" w:rsidP="005F2ADD">
            <w:pPr>
              <w:rPr>
                <w:rFonts w:ascii="方正仿宋_GBK" w:eastAsia="方正仿宋_GBK"/>
                <w:sz w:val="28"/>
                <w:szCs w:val="28"/>
              </w:rPr>
            </w:pPr>
          </w:p>
        </w:tc>
        <w:tc>
          <w:tcPr>
            <w:tcW w:w="1417" w:type="dxa"/>
            <w:tcBorders>
              <w:top w:val="single" w:sz="4" w:space="0" w:color="auto"/>
              <w:left w:val="single" w:sz="4" w:space="0" w:color="auto"/>
              <w:bottom w:val="single" w:sz="4" w:space="0" w:color="auto"/>
              <w:right w:val="single" w:sz="4" w:space="0" w:color="auto"/>
            </w:tcBorders>
          </w:tcPr>
          <w:p w:rsidR="00ED3B91" w:rsidRDefault="00ED3B91" w:rsidP="005F2ADD">
            <w:pPr>
              <w:rPr>
                <w:rFonts w:ascii="方正仿宋_GBK" w:eastAsia="方正仿宋_GBK"/>
                <w:sz w:val="28"/>
                <w:szCs w:val="28"/>
              </w:rPr>
            </w:pPr>
          </w:p>
        </w:tc>
        <w:tc>
          <w:tcPr>
            <w:tcW w:w="1861" w:type="dxa"/>
            <w:tcBorders>
              <w:top w:val="single" w:sz="4" w:space="0" w:color="auto"/>
              <w:left w:val="single" w:sz="4" w:space="0" w:color="auto"/>
              <w:bottom w:val="single" w:sz="4" w:space="0" w:color="auto"/>
              <w:right w:val="single" w:sz="4" w:space="0" w:color="auto"/>
            </w:tcBorders>
          </w:tcPr>
          <w:p w:rsidR="00ED3B91" w:rsidRDefault="00ED3B91" w:rsidP="005F2ADD">
            <w:pPr>
              <w:rPr>
                <w:rFonts w:ascii="方正仿宋_GBK" w:eastAsia="方正仿宋_GBK"/>
                <w:sz w:val="28"/>
                <w:szCs w:val="28"/>
              </w:rPr>
            </w:pPr>
          </w:p>
        </w:tc>
      </w:tr>
      <w:tr w:rsidR="00ED3B91" w:rsidTr="005F2ADD">
        <w:trPr>
          <w:trHeight w:val="611"/>
          <w:jc w:val="center"/>
        </w:trPr>
        <w:tc>
          <w:tcPr>
            <w:tcW w:w="1701" w:type="dxa"/>
            <w:tcBorders>
              <w:top w:val="single" w:sz="4" w:space="0" w:color="auto"/>
              <w:left w:val="single" w:sz="4" w:space="0" w:color="auto"/>
              <w:bottom w:val="single" w:sz="4" w:space="0" w:color="auto"/>
              <w:right w:val="single" w:sz="4" w:space="0" w:color="auto"/>
            </w:tcBorders>
          </w:tcPr>
          <w:p w:rsidR="00ED3B91" w:rsidRDefault="00ED3B91" w:rsidP="005F2ADD">
            <w:pPr>
              <w:rPr>
                <w:rFonts w:ascii="方正仿宋_GBK" w:eastAsia="方正仿宋_GBK"/>
                <w:sz w:val="28"/>
                <w:szCs w:val="28"/>
              </w:rPr>
            </w:pPr>
          </w:p>
        </w:tc>
        <w:tc>
          <w:tcPr>
            <w:tcW w:w="1418" w:type="dxa"/>
            <w:tcBorders>
              <w:top w:val="single" w:sz="4" w:space="0" w:color="auto"/>
              <w:left w:val="single" w:sz="4" w:space="0" w:color="auto"/>
              <w:bottom w:val="single" w:sz="4" w:space="0" w:color="auto"/>
              <w:right w:val="single" w:sz="4" w:space="0" w:color="auto"/>
            </w:tcBorders>
          </w:tcPr>
          <w:p w:rsidR="00ED3B91" w:rsidRDefault="00ED3B91" w:rsidP="005F2ADD">
            <w:pPr>
              <w:rPr>
                <w:rFonts w:ascii="方正仿宋_GBK" w:eastAsia="方正仿宋_GBK"/>
                <w:sz w:val="28"/>
                <w:szCs w:val="28"/>
              </w:rPr>
            </w:pPr>
          </w:p>
        </w:tc>
        <w:tc>
          <w:tcPr>
            <w:tcW w:w="992" w:type="dxa"/>
            <w:tcBorders>
              <w:top w:val="single" w:sz="4" w:space="0" w:color="auto"/>
              <w:left w:val="single" w:sz="4" w:space="0" w:color="auto"/>
              <w:bottom w:val="single" w:sz="4" w:space="0" w:color="auto"/>
              <w:right w:val="single" w:sz="4" w:space="0" w:color="auto"/>
            </w:tcBorders>
          </w:tcPr>
          <w:p w:rsidR="00ED3B91" w:rsidRDefault="00ED3B91" w:rsidP="005F2ADD">
            <w:pPr>
              <w:rPr>
                <w:rFonts w:ascii="方正仿宋_GBK" w:eastAsia="方正仿宋_GBK"/>
                <w:sz w:val="28"/>
                <w:szCs w:val="28"/>
              </w:rPr>
            </w:pPr>
          </w:p>
        </w:tc>
        <w:tc>
          <w:tcPr>
            <w:tcW w:w="1418" w:type="dxa"/>
            <w:tcBorders>
              <w:top w:val="single" w:sz="4" w:space="0" w:color="auto"/>
              <w:left w:val="single" w:sz="4" w:space="0" w:color="auto"/>
              <w:bottom w:val="single" w:sz="4" w:space="0" w:color="auto"/>
              <w:right w:val="single" w:sz="4" w:space="0" w:color="auto"/>
            </w:tcBorders>
          </w:tcPr>
          <w:p w:rsidR="00ED3B91" w:rsidRDefault="00ED3B91" w:rsidP="005F2ADD">
            <w:pPr>
              <w:rPr>
                <w:rFonts w:ascii="方正仿宋_GBK" w:eastAsia="方正仿宋_GBK"/>
                <w:sz w:val="28"/>
                <w:szCs w:val="28"/>
              </w:rPr>
            </w:pPr>
          </w:p>
        </w:tc>
        <w:tc>
          <w:tcPr>
            <w:tcW w:w="1417" w:type="dxa"/>
            <w:tcBorders>
              <w:top w:val="single" w:sz="4" w:space="0" w:color="auto"/>
              <w:left w:val="single" w:sz="4" w:space="0" w:color="auto"/>
              <w:bottom w:val="single" w:sz="4" w:space="0" w:color="auto"/>
              <w:right w:val="single" w:sz="4" w:space="0" w:color="auto"/>
            </w:tcBorders>
          </w:tcPr>
          <w:p w:rsidR="00ED3B91" w:rsidRDefault="00ED3B91" w:rsidP="005F2ADD">
            <w:pPr>
              <w:rPr>
                <w:rFonts w:ascii="方正仿宋_GBK" w:eastAsia="方正仿宋_GBK"/>
                <w:sz w:val="28"/>
                <w:szCs w:val="28"/>
              </w:rPr>
            </w:pPr>
          </w:p>
        </w:tc>
        <w:tc>
          <w:tcPr>
            <w:tcW w:w="1861" w:type="dxa"/>
            <w:tcBorders>
              <w:top w:val="single" w:sz="4" w:space="0" w:color="auto"/>
              <w:left w:val="single" w:sz="4" w:space="0" w:color="auto"/>
              <w:bottom w:val="single" w:sz="4" w:space="0" w:color="auto"/>
              <w:right w:val="single" w:sz="4" w:space="0" w:color="auto"/>
            </w:tcBorders>
          </w:tcPr>
          <w:p w:rsidR="00ED3B91" w:rsidRDefault="00ED3B91" w:rsidP="005F2ADD">
            <w:pPr>
              <w:rPr>
                <w:rFonts w:ascii="方正仿宋_GBK" w:eastAsia="方正仿宋_GBK"/>
                <w:sz w:val="28"/>
                <w:szCs w:val="28"/>
              </w:rPr>
            </w:pPr>
          </w:p>
        </w:tc>
      </w:tr>
      <w:tr w:rsidR="00ED3B91" w:rsidTr="005F2ADD">
        <w:trPr>
          <w:trHeight w:val="611"/>
          <w:jc w:val="center"/>
        </w:trPr>
        <w:tc>
          <w:tcPr>
            <w:tcW w:w="1701" w:type="dxa"/>
            <w:tcBorders>
              <w:top w:val="single" w:sz="4" w:space="0" w:color="auto"/>
              <w:left w:val="single" w:sz="4" w:space="0" w:color="auto"/>
              <w:bottom w:val="single" w:sz="4" w:space="0" w:color="auto"/>
              <w:right w:val="single" w:sz="4" w:space="0" w:color="auto"/>
            </w:tcBorders>
          </w:tcPr>
          <w:p w:rsidR="00ED3B91" w:rsidRDefault="00ED3B91" w:rsidP="005F2ADD">
            <w:pPr>
              <w:rPr>
                <w:rFonts w:ascii="方正仿宋_GBK" w:eastAsia="方正仿宋_GBK"/>
                <w:sz w:val="28"/>
                <w:szCs w:val="28"/>
              </w:rPr>
            </w:pPr>
          </w:p>
        </w:tc>
        <w:tc>
          <w:tcPr>
            <w:tcW w:w="1418" w:type="dxa"/>
            <w:tcBorders>
              <w:top w:val="single" w:sz="4" w:space="0" w:color="auto"/>
              <w:left w:val="single" w:sz="4" w:space="0" w:color="auto"/>
              <w:bottom w:val="single" w:sz="4" w:space="0" w:color="auto"/>
              <w:right w:val="single" w:sz="4" w:space="0" w:color="auto"/>
            </w:tcBorders>
          </w:tcPr>
          <w:p w:rsidR="00ED3B91" w:rsidRDefault="00ED3B91" w:rsidP="005F2ADD">
            <w:pPr>
              <w:rPr>
                <w:rFonts w:ascii="方正仿宋_GBK" w:eastAsia="方正仿宋_GBK"/>
                <w:sz w:val="28"/>
                <w:szCs w:val="28"/>
              </w:rPr>
            </w:pPr>
          </w:p>
        </w:tc>
        <w:tc>
          <w:tcPr>
            <w:tcW w:w="992" w:type="dxa"/>
            <w:tcBorders>
              <w:top w:val="single" w:sz="4" w:space="0" w:color="auto"/>
              <w:left w:val="single" w:sz="4" w:space="0" w:color="auto"/>
              <w:bottom w:val="single" w:sz="4" w:space="0" w:color="auto"/>
              <w:right w:val="single" w:sz="4" w:space="0" w:color="auto"/>
            </w:tcBorders>
          </w:tcPr>
          <w:p w:rsidR="00ED3B91" w:rsidRDefault="00ED3B91" w:rsidP="005F2ADD">
            <w:pPr>
              <w:rPr>
                <w:rFonts w:ascii="方正仿宋_GBK" w:eastAsia="方正仿宋_GBK"/>
                <w:sz w:val="28"/>
                <w:szCs w:val="28"/>
              </w:rPr>
            </w:pPr>
          </w:p>
        </w:tc>
        <w:tc>
          <w:tcPr>
            <w:tcW w:w="1418" w:type="dxa"/>
            <w:tcBorders>
              <w:top w:val="single" w:sz="4" w:space="0" w:color="auto"/>
              <w:left w:val="single" w:sz="4" w:space="0" w:color="auto"/>
              <w:bottom w:val="single" w:sz="4" w:space="0" w:color="auto"/>
              <w:right w:val="single" w:sz="4" w:space="0" w:color="auto"/>
            </w:tcBorders>
          </w:tcPr>
          <w:p w:rsidR="00ED3B91" w:rsidRDefault="00ED3B91" w:rsidP="005F2ADD">
            <w:pPr>
              <w:rPr>
                <w:rFonts w:ascii="方正仿宋_GBK" w:eastAsia="方正仿宋_GBK"/>
                <w:sz w:val="28"/>
                <w:szCs w:val="28"/>
              </w:rPr>
            </w:pPr>
          </w:p>
        </w:tc>
        <w:tc>
          <w:tcPr>
            <w:tcW w:w="1417" w:type="dxa"/>
            <w:tcBorders>
              <w:top w:val="single" w:sz="4" w:space="0" w:color="auto"/>
              <w:left w:val="single" w:sz="4" w:space="0" w:color="auto"/>
              <w:bottom w:val="single" w:sz="4" w:space="0" w:color="auto"/>
              <w:right w:val="single" w:sz="4" w:space="0" w:color="auto"/>
            </w:tcBorders>
          </w:tcPr>
          <w:p w:rsidR="00ED3B91" w:rsidRDefault="00ED3B91" w:rsidP="005F2ADD">
            <w:pPr>
              <w:rPr>
                <w:rFonts w:ascii="方正仿宋_GBK" w:eastAsia="方正仿宋_GBK"/>
                <w:sz w:val="28"/>
                <w:szCs w:val="28"/>
              </w:rPr>
            </w:pPr>
          </w:p>
        </w:tc>
        <w:tc>
          <w:tcPr>
            <w:tcW w:w="1861" w:type="dxa"/>
            <w:tcBorders>
              <w:top w:val="single" w:sz="4" w:space="0" w:color="auto"/>
              <w:left w:val="single" w:sz="4" w:space="0" w:color="auto"/>
              <w:bottom w:val="single" w:sz="4" w:space="0" w:color="auto"/>
              <w:right w:val="single" w:sz="4" w:space="0" w:color="auto"/>
            </w:tcBorders>
          </w:tcPr>
          <w:p w:rsidR="00ED3B91" w:rsidRDefault="00ED3B91" w:rsidP="005F2ADD">
            <w:pPr>
              <w:rPr>
                <w:rFonts w:ascii="方正仿宋_GBK" w:eastAsia="方正仿宋_GBK"/>
                <w:sz w:val="28"/>
                <w:szCs w:val="28"/>
              </w:rPr>
            </w:pPr>
          </w:p>
        </w:tc>
      </w:tr>
      <w:tr w:rsidR="00ED3B91" w:rsidTr="005F2ADD">
        <w:trPr>
          <w:trHeight w:val="626"/>
          <w:jc w:val="center"/>
        </w:trPr>
        <w:tc>
          <w:tcPr>
            <w:tcW w:w="1701" w:type="dxa"/>
            <w:tcBorders>
              <w:top w:val="single" w:sz="4" w:space="0" w:color="auto"/>
              <w:left w:val="single" w:sz="4" w:space="0" w:color="auto"/>
              <w:bottom w:val="single" w:sz="4" w:space="0" w:color="auto"/>
              <w:right w:val="single" w:sz="4" w:space="0" w:color="auto"/>
            </w:tcBorders>
          </w:tcPr>
          <w:p w:rsidR="00ED3B91" w:rsidRDefault="00ED3B91" w:rsidP="005F2ADD">
            <w:pPr>
              <w:rPr>
                <w:rFonts w:ascii="方正仿宋_GBK" w:eastAsia="方正仿宋_GBK"/>
                <w:sz w:val="28"/>
                <w:szCs w:val="28"/>
              </w:rPr>
            </w:pPr>
          </w:p>
        </w:tc>
        <w:tc>
          <w:tcPr>
            <w:tcW w:w="1418" w:type="dxa"/>
            <w:tcBorders>
              <w:top w:val="single" w:sz="4" w:space="0" w:color="auto"/>
              <w:left w:val="single" w:sz="4" w:space="0" w:color="auto"/>
              <w:bottom w:val="single" w:sz="4" w:space="0" w:color="auto"/>
              <w:right w:val="single" w:sz="4" w:space="0" w:color="auto"/>
            </w:tcBorders>
          </w:tcPr>
          <w:p w:rsidR="00ED3B91" w:rsidRDefault="00ED3B91" w:rsidP="005F2ADD">
            <w:pPr>
              <w:rPr>
                <w:rFonts w:ascii="方正仿宋_GBK" w:eastAsia="方正仿宋_GBK"/>
                <w:sz w:val="28"/>
                <w:szCs w:val="28"/>
              </w:rPr>
            </w:pPr>
          </w:p>
        </w:tc>
        <w:tc>
          <w:tcPr>
            <w:tcW w:w="992" w:type="dxa"/>
            <w:tcBorders>
              <w:top w:val="single" w:sz="4" w:space="0" w:color="auto"/>
              <w:left w:val="single" w:sz="4" w:space="0" w:color="auto"/>
              <w:bottom w:val="single" w:sz="4" w:space="0" w:color="auto"/>
              <w:right w:val="single" w:sz="4" w:space="0" w:color="auto"/>
            </w:tcBorders>
          </w:tcPr>
          <w:p w:rsidR="00ED3B91" w:rsidRDefault="00ED3B91" w:rsidP="005F2ADD">
            <w:pPr>
              <w:rPr>
                <w:rFonts w:ascii="方正仿宋_GBK" w:eastAsia="方正仿宋_GBK"/>
                <w:sz w:val="28"/>
                <w:szCs w:val="28"/>
              </w:rPr>
            </w:pPr>
          </w:p>
        </w:tc>
        <w:tc>
          <w:tcPr>
            <w:tcW w:w="1418" w:type="dxa"/>
            <w:tcBorders>
              <w:top w:val="single" w:sz="4" w:space="0" w:color="auto"/>
              <w:left w:val="single" w:sz="4" w:space="0" w:color="auto"/>
              <w:bottom w:val="single" w:sz="4" w:space="0" w:color="auto"/>
              <w:right w:val="single" w:sz="4" w:space="0" w:color="auto"/>
            </w:tcBorders>
          </w:tcPr>
          <w:p w:rsidR="00ED3B91" w:rsidRDefault="00ED3B91" w:rsidP="005F2ADD">
            <w:pPr>
              <w:rPr>
                <w:rFonts w:ascii="方正仿宋_GBK" w:eastAsia="方正仿宋_GBK"/>
                <w:sz w:val="28"/>
                <w:szCs w:val="28"/>
              </w:rPr>
            </w:pPr>
          </w:p>
        </w:tc>
        <w:tc>
          <w:tcPr>
            <w:tcW w:w="1417" w:type="dxa"/>
            <w:tcBorders>
              <w:top w:val="single" w:sz="4" w:space="0" w:color="auto"/>
              <w:left w:val="single" w:sz="4" w:space="0" w:color="auto"/>
              <w:bottom w:val="single" w:sz="4" w:space="0" w:color="auto"/>
              <w:right w:val="single" w:sz="4" w:space="0" w:color="auto"/>
            </w:tcBorders>
          </w:tcPr>
          <w:p w:rsidR="00ED3B91" w:rsidRDefault="00ED3B91" w:rsidP="005F2ADD">
            <w:pPr>
              <w:rPr>
                <w:rFonts w:ascii="方正仿宋_GBK" w:eastAsia="方正仿宋_GBK"/>
                <w:sz w:val="28"/>
                <w:szCs w:val="28"/>
              </w:rPr>
            </w:pPr>
          </w:p>
        </w:tc>
        <w:tc>
          <w:tcPr>
            <w:tcW w:w="1861" w:type="dxa"/>
            <w:tcBorders>
              <w:top w:val="single" w:sz="4" w:space="0" w:color="auto"/>
              <w:left w:val="single" w:sz="4" w:space="0" w:color="auto"/>
              <w:bottom w:val="single" w:sz="4" w:space="0" w:color="auto"/>
              <w:right w:val="single" w:sz="4" w:space="0" w:color="auto"/>
            </w:tcBorders>
          </w:tcPr>
          <w:p w:rsidR="00ED3B91" w:rsidRDefault="00ED3B91" w:rsidP="005F2ADD">
            <w:pPr>
              <w:rPr>
                <w:rFonts w:ascii="方正仿宋_GBK" w:eastAsia="方正仿宋_GBK"/>
                <w:sz w:val="28"/>
                <w:szCs w:val="28"/>
              </w:rPr>
            </w:pPr>
          </w:p>
        </w:tc>
      </w:tr>
    </w:tbl>
    <w:p w:rsidR="00ED3B91" w:rsidRDefault="00ED3B91" w:rsidP="00ED3B91"/>
    <w:p w:rsidR="00ED3B91" w:rsidRPr="006B447D" w:rsidRDefault="00ED3B91" w:rsidP="00ED3B91"/>
    <w:sectPr w:rsidR="00ED3B91" w:rsidRPr="006B447D" w:rsidSect="008B114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715" w:rsidRDefault="002E5715" w:rsidP="007522E7">
      <w:r>
        <w:separator/>
      </w:r>
    </w:p>
  </w:endnote>
  <w:endnote w:type="continuationSeparator" w:id="1">
    <w:p w:rsidR="002E5715" w:rsidRDefault="002E5715" w:rsidP="007522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092758"/>
      <w:docPartObj>
        <w:docPartGallery w:val="Page Numbers (Bottom of Page)"/>
        <w:docPartUnique/>
      </w:docPartObj>
    </w:sdtPr>
    <w:sdtContent>
      <w:p w:rsidR="00FD2E56" w:rsidRDefault="007522E7">
        <w:pPr>
          <w:pStyle w:val="a5"/>
          <w:jc w:val="center"/>
        </w:pPr>
        <w:r>
          <w:fldChar w:fldCharType="begin"/>
        </w:r>
        <w:r w:rsidR="00ED3B91">
          <w:instrText>PAGE   \* MERGEFORMAT</w:instrText>
        </w:r>
        <w:r>
          <w:fldChar w:fldCharType="separate"/>
        </w:r>
        <w:r w:rsidR="001A057B" w:rsidRPr="001A057B">
          <w:rPr>
            <w:noProof/>
            <w:lang w:val="zh-CN"/>
          </w:rPr>
          <w:t>3</w:t>
        </w:r>
        <w:r>
          <w:fldChar w:fldCharType="end"/>
        </w:r>
      </w:p>
    </w:sdtContent>
  </w:sdt>
  <w:p w:rsidR="00FD2E56" w:rsidRDefault="002E571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715" w:rsidRDefault="002E5715" w:rsidP="007522E7">
      <w:r>
        <w:separator/>
      </w:r>
    </w:p>
  </w:footnote>
  <w:footnote w:type="continuationSeparator" w:id="1">
    <w:p w:rsidR="002E5715" w:rsidRDefault="002E5715" w:rsidP="007522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6FE2"/>
    <w:rsid w:val="00002B6A"/>
    <w:rsid w:val="00022CB9"/>
    <w:rsid w:val="000277DC"/>
    <w:rsid w:val="000279EE"/>
    <w:rsid w:val="000317BD"/>
    <w:rsid w:val="00035493"/>
    <w:rsid w:val="00035A06"/>
    <w:rsid w:val="000360D6"/>
    <w:rsid w:val="000365A9"/>
    <w:rsid w:val="00041A5F"/>
    <w:rsid w:val="00043A83"/>
    <w:rsid w:val="00043D49"/>
    <w:rsid w:val="000634B3"/>
    <w:rsid w:val="00064865"/>
    <w:rsid w:val="00072C22"/>
    <w:rsid w:val="00074EDB"/>
    <w:rsid w:val="00076169"/>
    <w:rsid w:val="00082F4C"/>
    <w:rsid w:val="0008699B"/>
    <w:rsid w:val="000A0711"/>
    <w:rsid w:val="000A3041"/>
    <w:rsid w:val="000C2AB5"/>
    <w:rsid w:val="000E46F1"/>
    <w:rsid w:val="000E5B83"/>
    <w:rsid w:val="000F24AE"/>
    <w:rsid w:val="000F4C30"/>
    <w:rsid w:val="000F5453"/>
    <w:rsid w:val="000F630C"/>
    <w:rsid w:val="001202B3"/>
    <w:rsid w:val="001239C3"/>
    <w:rsid w:val="00125674"/>
    <w:rsid w:val="00130BFF"/>
    <w:rsid w:val="001313B1"/>
    <w:rsid w:val="00134053"/>
    <w:rsid w:val="00134EC6"/>
    <w:rsid w:val="00142A08"/>
    <w:rsid w:val="0015541A"/>
    <w:rsid w:val="001559BC"/>
    <w:rsid w:val="00161D4C"/>
    <w:rsid w:val="001630C6"/>
    <w:rsid w:val="00164665"/>
    <w:rsid w:val="00165B40"/>
    <w:rsid w:val="00182C87"/>
    <w:rsid w:val="00184599"/>
    <w:rsid w:val="00190F11"/>
    <w:rsid w:val="001913C7"/>
    <w:rsid w:val="00193A38"/>
    <w:rsid w:val="00195058"/>
    <w:rsid w:val="00196464"/>
    <w:rsid w:val="00196FCE"/>
    <w:rsid w:val="001A057B"/>
    <w:rsid w:val="001A3D16"/>
    <w:rsid w:val="001B2D72"/>
    <w:rsid w:val="001B500A"/>
    <w:rsid w:val="001C28E9"/>
    <w:rsid w:val="001D12F9"/>
    <w:rsid w:val="001D148F"/>
    <w:rsid w:val="001D21D8"/>
    <w:rsid w:val="001D7D7C"/>
    <w:rsid w:val="001E5A78"/>
    <w:rsid w:val="0020278A"/>
    <w:rsid w:val="00212043"/>
    <w:rsid w:val="00214FEE"/>
    <w:rsid w:val="002248CD"/>
    <w:rsid w:val="00227619"/>
    <w:rsid w:val="002364BE"/>
    <w:rsid w:val="00237282"/>
    <w:rsid w:val="00242A89"/>
    <w:rsid w:val="0024535E"/>
    <w:rsid w:val="002611CC"/>
    <w:rsid w:val="00263909"/>
    <w:rsid w:val="00263F3E"/>
    <w:rsid w:val="002650B5"/>
    <w:rsid w:val="00270F75"/>
    <w:rsid w:val="00275036"/>
    <w:rsid w:val="00280AE8"/>
    <w:rsid w:val="002812A5"/>
    <w:rsid w:val="002878E6"/>
    <w:rsid w:val="00290686"/>
    <w:rsid w:val="0029223A"/>
    <w:rsid w:val="00296DE5"/>
    <w:rsid w:val="00296EB2"/>
    <w:rsid w:val="002A14B2"/>
    <w:rsid w:val="002A1CFE"/>
    <w:rsid w:val="002B0C87"/>
    <w:rsid w:val="002B167F"/>
    <w:rsid w:val="002B176B"/>
    <w:rsid w:val="002C607C"/>
    <w:rsid w:val="002C674B"/>
    <w:rsid w:val="002D2A18"/>
    <w:rsid w:val="002E0D99"/>
    <w:rsid w:val="002E1D84"/>
    <w:rsid w:val="002E5715"/>
    <w:rsid w:val="002E58F5"/>
    <w:rsid w:val="002F6DC6"/>
    <w:rsid w:val="00301C2B"/>
    <w:rsid w:val="003041C9"/>
    <w:rsid w:val="00305031"/>
    <w:rsid w:val="00310E39"/>
    <w:rsid w:val="00315F4A"/>
    <w:rsid w:val="00326F7F"/>
    <w:rsid w:val="00335228"/>
    <w:rsid w:val="00335800"/>
    <w:rsid w:val="00347DA2"/>
    <w:rsid w:val="00355934"/>
    <w:rsid w:val="0037396D"/>
    <w:rsid w:val="00380F54"/>
    <w:rsid w:val="0038402B"/>
    <w:rsid w:val="0039256A"/>
    <w:rsid w:val="0039706D"/>
    <w:rsid w:val="003A37B6"/>
    <w:rsid w:val="003B65DA"/>
    <w:rsid w:val="003D46B6"/>
    <w:rsid w:val="003D7B3E"/>
    <w:rsid w:val="003E25F7"/>
    <w:rsid w:val="003E4A38"/>
    <w:rsid w:val="003E4E3A"/>
    <w:rsid w:val="003E7664"/>
    <w:rsid w:val="003F1A3A"/>
    <w:rsid w:val="003F1B63"/>
    <w:rsid w:val="0040070E"/>
    <w:rsid w:val="00403A84"/>
    <w:rsid w:val="00410C4C"/>
    <w:rsid w:val="00411636"/>
    <w:rsid w:val="004156C6"/>
    <w:rsid w:val="00416953"/>
    <w:rsid w:val="0042155F"/>
    <w:rsid w:val="00422BBE"/>
    <w:rsid w:val="00426466"/>
    <w:rsid w:val="00433EDA"/>
    <w:rsid w:val="00437C4B"/>
    <w:rsid w:val="004465E4"/>
    <w:rsid w:val="00453108"/>
    <w:rsid w:val="004538C9"/>
    <w:rsid w:val="00455C1B"/>
    <w:rsid w:val="004658E5"/>
    <w:rsid w:val="0047048C"/>
    <w:rsid w:val="004743E3"/>
    <w:rsid w:val="00475051"/>
    <w:rsid w:val="004773E2"/>
    <w:rsid w:val="00481323"/>
    <w:rsid w:val="004901BE"/>
    <w:rsid w:val="0049053A"/>
    <w:rsid w:val="004920E7"/>
    <w:rsid w:val="00493FE1"/>
    <w:rsid w:val="004A6927"/>
    <w:rsid w:val="004B0D83"/>
    <w:rsid w:val="004B7558"/>
    <w:rsid w:val="004C4AA2"/>
    <w:rsid w:val="004C6219"/>
    <w:rsid w:val="004C699E"/>
    <w:rsid w:val="004C6F8C"/>
    <w:rsid w:val="004E2345"/>
    <w:rsid w:val="004F07D4"/>
    <w:rsid w:val="004F1B89"/>
    <w:rsid w:val="004F4270"/>
    <w:rsid w:val="00503F79"/>
    <w:rsid w:val="005144A7"/>
    <w:rsid w:val="00526374"/>
    <w:rsid w:val="00527772"/>
    <w:rsid w:val="00537AFD"/>
    <w:rsid w:val="00537DAD"/>
    <w:rsid w:val="0054142A"/>
    <w:rsid w:val="0055052E"/>
    <w:rsid w:val="00550E73"/>
    <w:rsid w:val="0055423A"/>
    <w:rsid w:val="00557D53"/>
    <w:rsid w:val="005648E5"/>
    <w:rsid w:val="00570439"/>
    <w:rsid w:val="00573C3D"/>
    <w:rsid w:val="0057581F"/>
    <w:rsid w:val="005777B5"/>
    <w:rsid w:val="005829FD"/>
    <w:rsid w:val="00590521"/>
    <w:rsid w:val="0059190E"/>
    <w:rsid w:val="00593739"/>
    <w:rsid w:val="0059565B"/>
    <w:rsid w:val="005A02FA"/>
    <w:rsid w:val="005A6CB8"/>
    <w:rsid w:val="005B0657"/>
    <w:rsid w:val="005B2662"/>
    <w:rsid w:val="005B734A"/>
    <w:rsid w:val="005C1778"/>
    <w:rsid w:val="005D17C0"/>
    <w:rsid w:val="005D1ABE"/>
    <w:rsid w:val="005D7E69"/>
    <w:rsid w:val="005E5ADB"/>
    <w:rsid w:val="005E652B"/>
    <w:rsid w:val="005F0F4A"/>
    <w:rsid w:val="00606F00"/>
    <w:rsid w:val="00607B15"/>
    <w:rsid w:val="006116CE"/>
    <w:rsid w:val="00615434"/>
    <w:rsid w:val="00624076"/>
    <w:rsid w:val="006275C8"/>
    <w:rsid w:val="006333BB"/>
    <w:rsid w:val="006441C6"/>
    <w:rsid w:val="006446AB"/>
    <w:rsid w:val="00645D74"/>
    <w:rsid w:val="006503BA"/>
    <w:rsid w:val="00652554"/>
    <w:rsid w:val="00656507"/>
    <w:rsid w:val="00666D59"/>
    <w:rsid w:val="0066760D"/>
    <w:rsid w:val="00671361"/>
    <w:rsid w:val="00672F79"/>
    <w:rsid w:val="0068423F"/>
    <w:rsid w:val="00690416"/>
    <w:rsid w:val="006935FB"/>
    <w:rsid w:val="0069458F"/>
    <w:rsid w:val="006966C5"/>
    <w:rsid w:val="006A30D3"/>
    <w:rsid w:val="006A418D"/>
    <w:rsid w:val="006A5647"/>
    <w:rsid w:val="006A6C91"/>
    <w:rsid w:val="006B2191"/>
    <w:rsid w:val="006C44C0"/>
    <w:rsid w:val="006E1A63"/>
    <w:rsid w:val="006F3814"/>
    <w:rsid w:val="00703690"/>
    <w:rsid w:val="00705063"/>
    <w:rsid w:val="0071431D"/>
    <w:rsid w:val="0071449A"/>
    <w:rsid w:val="007303A4"/>
    <w:rsid w:val="00743277"/>
    <w:rsid w:val="00744685"/>
    <w:rsid w:val="00744F33"/>
    <w:rsid w:val="007522E7"/>
    <w:rsid w:val="00756FE2"/>
    <w:rsid w:val="00765976"/>
    <w:rsid w:val="007851B6"/>
    <w:rsid w:val="00785D4D"/>
    <w:rsid w:val="007918B8"/>
    <w:rsid w:val="00791A28"/>
    <w:rsid w:val="007949D5"/>
    <w:rsid w:val="00795793"/>
    <w:rsid w:val="00795CA6"/>
    <w:rsid w:val="007973FA"/>
    <w:rsid w:val="007A76F7"/>
    <w:rsid w:val="007C4EA1"/>
    <w:rsid w:val="007C6842"/>
    <w:rsid w:val="007D433B"/>
    <w:rsid w:val="007D5D8B"/>
    <w:rsid w:val="007F41F0"/>
    <w:rsid w:val="0081108A"/>
    <w:rsid w:val="00820587"/>
    <w:rsid w:val="0083554E"/>
    <w:rsid w:val="00836D14"/>
    <w:rsid w:val="00842111"/>
    <w:rsid w:val="00854D4F"/>
    <w:rsid w:val="008657F4"/>
    <w:rsid w:val="00881468"/>
    <w:rsid w:val="00883077"/>
    <w:rsid w:val="00890D48"/>
    <w:rsid w:val="008962DA"/>
    <w:rsid w:val="008A240B"/>
    <w:rsid w:val="008B2366"/>
    <w:rsid w:val="008D21AD"/>
    <w:rsid w:val="008E1000"/>
    <w:rsid w:val="008E41FA"/>
    <w:rsid w:val="008E5DE8"/>
    <w:rsid w:val="00902AA3"/>
    <w:rsid w:val="009041B1"/>
    <w:rsid w:val="0090480D"/>
    <w:rsid w:val="00906672"/>
    <w:rsid w:val="009105CF"/>
    <w:rsid w:val="0091066B"/>
    <w:rsid w:val="00910881"/>
    <w:rsid w:val="00911A7F"/>
    <w:rsid w:val="0091532D"/>
    <w:rsid w:val="009159E5"/>
    <w:rsid w:val="0092222B"/>
    <w:rsid w:val="00931E3F"/>
    <w:rsid w:val="00935144"/>
    <w:rsid w:val="00951951"/>
    <w:rsid w:val="00960964"/>
    <w:rsid w:val="00983C07"/>
    <w:rsid w:val="00996CA9"/>
    <w:rsid w:val="0099773C"/>
    <w:rsid w:val="009B2D73"/>
    <w:rsid w:val="009B4ED9"/>
    <w:rsid w:val="009B6789"/>
    <w:rsid w:val="009D0504"/>
    <w:rsid w:val="009D1FD0"/>
    <w:rsid w:val="009D49E6"/>
    <w:rsid w:val="009E10A5"/>
    <w:rsid w:val="009E3D4A"/>
    <w:rsid w:val="009E7457"/>
    <w:rsid w:val="009F7018"/>
    <w:rsid w:val="009F7720"/>
    <w:rsid w:val="00A02D11"/>
    <w:rsid w:val="00A04F69"/>
    <w:rsid w:val="00A062E9"/>
    <w:rsid w:val="00A070CB"/>
    <w:rsid w:val="00A131B3"/>
    <w:rsid w:val="00A2496F"/>
    <w:rsid w:val="00A41D0E"/>
    <w:rsid w:val="00A45A71"/>
    <w:rsid w:val="00A47FF2"/>
    <w:rsid w:val="00A6182F"/>
    <w:rsid w:val="00A661D7"/>
    <w:rsid w:val="00A66255"/>
    <w:rsid w:val="00A727AA"/>
    <w:rsid w:val="00A7417F"/>
    <w:rsid w:val="00A74AC6"/>
    <w:rsid w:val="00A7701B"/>
    <w:rsid w:val="00A80F1B"/>
    <w:rsid w:val="00A9315B"/>
    <w:rsid w:val="00A97DD9"/>
    <w:rsid w:val="00AA15CE"/>
    <w:rsid w:val="00AA536A"/>
    <w:rsid w:val="00AA5ACF"/>
    <w:rsid w:val="00AB3D36"/>
    <w:rsid w:val="00AB7A3B"/>
    <w:rsid w:val="00AC3637"/>
    <w:rsid w:val="00AD7F2A"/>
    <w:rsid w:val="00AE0D62"/>
    <w:rsid w:val="00AE12EC"/>
    <w:rsid w:val="00AF28CD"/>
    <w:rsid w:val="00B001C0"/>
    <w:rsid w:val="00B05548"/>
    <w:rsid w:val="00B1024A"/>
    <w:rsid w:val="00B1143B"/>
    <w:rsid w:val="00B15379"/>
    <w:rsid w:val="00B16F56"/>
    <w:rsid w:val="00B17F20"/>
    <w:rsid w:val="00B20B5A"/>
    <w:rsid w:val="00B22A88"/>
    <w:rsid w:val="00B26C00"/>
    <w:rsid w:val="00B32ACA"/>
    <w:rsid w:val="00B33F57"/>
    <w:rsid w:val="00B37F59"/>
    <w:rsid w:val="00B429F3"/>
    <w:rsid w:val="00B47313"/>
    <w:rsid w:val="00B56439"/>
    <w:rsid w:val="00B626F0"/>
    <w:rsid w:val="00B67238"/>
    <w:rsid w:val="00B70011"/>
    <w:rsid w:val="00B70AB8"/>
    <w:rsid w:val="00B818A4"/>
    <w:rsid w:val="00B85F15"/>
    <w:rsid w:val="00B867C3"/>
    <w:rsid w:val="00B92C19"/>
    <w:rsid w:val="00B93E0A"/>
    <w:rsid w:val="00BA1936"/>
    <w:rsid w:val="00BA3B1D"/>
    <w:rsid w:val="00BA5A31"/>
    <w:rsid w:val="00BC55B4"/>
    <w:rsid w:val="00BD21A9"/>
    <w:rsid w:val="00BF18C0"/>
    <w:rsid w:val="00BF3537"/>
    <w:rsid w:val="00C06F4D"/>
    <w:rsid w:val="00C1454E"/>
    <w:rsid w:val="00C263C5"/>
    <w:rsid w:val="00C55EAB"/>
    <w:rsid w:val="00C579E6"/>
    <w:rsid w:val="00C608FC"/>
    <w:rsid w:val="00C62F9F"/>
    <w:rsid w:val="00C63C1E"/>
    <w:rsid w:val="00C81F5E"/>
    <w:rsid w:val="00C84DAE"/>
    <w:rsid w:val="00C85D5E"/>
    <w:rsid w:val="00C87F7B"/>
    <w:rsid w:val="00C90AB2"/>
    <w:rsid w:val="00C978E0"/>
    <w:rsid w:val="00C97D95"/>
    <w:rsid w:val="00CA07D9"/>
    <w:rsid w:val="00CB06FD"/>
    <w:rsid w:val="00CB5519"/>
    <w:rsid w:val="00CC2485"/>
    <w:rsid w:val="00CD5064"/>
    <w:rsid w:val="00CE62D5"/>
    <w:rsid w:val="00CF3DEF"/>
    <w:rsid w:val="00CF767C"/>
    <w:rsid w:val="00D01225"/>
    <w:rsid w:val="00D02677"/>
    <w:rsid w:val="00D03118"/>
    <w:rsid w:val="00D1000A"/>
    <w:rsid w:val="00D1101A"/>
    <w:rsid w:val="00D12F69"/>
    <w:rsid w:val="00D20CFA"/>
    <w:rsid w:val="00D24164"/>
    <w:rsid w:val="00D258C9"/>
    <w:rsid w:val="00D27B84"/>
    <w:rsid w:val="00D306F2"/>
    <w:rsid w:val="00D32F87"/>
    <w:rsid w:val="00D336E4"/>
    <w:rsid w:val="00D346FF"/>
    <w:rsid w:val="00D4103F"/>
    <w:rsid w:val="00D433FA"/>
    <w:rsid w:val="00D73CFC"/>
    <w:rsid w:val="00D75231"/>
    <w:rsid w:val="00D933A3"/>
    <w:rsid w:val="00D97308"/>
    <w:rsid w:val="00DA2B11"/>
    <w:rsid w:val="00DA66BF"/>
    <w:rsid w:val="00DB6269"/>
    <w:rsid w:val="00DC5029"/>
    <w:rsid w:val="00DD52B8"/>
    <w:rsid w:val="00DD5FAC"/>
    <w:rsid w:val="00DD73CD"/>
    <w:rsid w:val="00DE0CD5"/>
    <w:rsid w:val="00DF1E7E"/>
    <w:rsid w:val="00DF5324"/>
    <w:rsid w:val="00E0169C"/>
    <w:rsid w:val="00E0301A"/>
    <w:rsid w:val="00E0790E"/>
    <w:rsid w:val="00E22F28"/>
    <w:rsid w:val="00E36C6D"/>
    <w:rsid w:val="00E42FED"/>
    <w:rsid w:val="00E4405B"/>
    <w:rsid w:val="00E446DD"/>
    <w:rsid w:val="00E537E3"/>
    <w:rsid w:val="00E60432"/>
    <w:rsid w:val="00E61A41"/>
    <w:rsid w:val="00E61C42"/>
    <w:rsid w:val="00E6380B"/>
    <w:rsid w:val="00E64C42"/>
    <w:rsid w:val="00E740D5"/>
    <w:rsid w:val="00E7531C"/>
    <w:rsid w:val="00E75753"/>
    <w:rsid w:val="00E770C9"/>
    <w:rsid w:val="00E8234F"/>
    <w:rsid w:val="00E826F1"/>
    <w:rsid w:val="00E927A7"/>
    <w:rsid w:val="00E95D53"/>
    <w:rsid w:val="00EA1B3A"/>
    <w:rsid w:val="00EA3724"/>
    <w:rsid w:val="00EB5331"/>
    <w:rsid w:val="00EB6093"/>
    <w:rsid w:val="00ED3B91"/>
    <w:rsid w:val="00ED3FCC"/>
    <w:rsid w:val="00EE278B"/>
    <w:rsid w:val="00EE7668"/>
    <w:rsid w:val="00EF5882"/>
    <w:rsid w:val="00F0153F"/>
    <w:rsid w:val="00F23B00"/>
    <w:rsid w:val="00F3028B"/>
    <w:rsid w:val="00F36C4E"/>
    <w:rsid w:val="00F40D94"/>
    <w:rsid w:val="00F42014"/>
    <w:rsid w:val="00F43793"/>
    <w:rsid w:val="00F528DA"/>
    <w:rsid w:val="00F621B3"/>
    <w:rsid w:val="00F73965"/>
    <w:rsid w:val="00F81F2E"/>
    <w:rsid w:val="00F85B51"/>
    <w:rsid w:val="00F86940"/>
    <w:rsid w:val="00F87831"/>
    <w:rsid w:val="00F90ADB"/>
    <w:rsid w:val="00F91FE0"/>
    <w:rsid w:val="00F934D4"/>
    <w:rsid w:val="00FB15C3"/>
    <w:rsid w:val="00FD3DF1"/>
    <w:rsid w:val="00FD77AF"/>
    <w:rsid w:val="00FE104D"/>
    <w:rsid w:val="00FE4A9C"/>
    <w:rsid w:val="00FF71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0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FE2"/>
    <w:pPr>
      <w:widowControl w:val="0"/>
      <w:spacing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6FE2"/>
    <w:pPr>
      <w:ind w:firstLineChars="200" w:firstLine="420"/>
    </w:pPr>
  </w:style>
  <w:style w:type="character" w:styleId="a4">
    <w:name w:val="Hyperlink"/>
    <w:basedOn w:val="a0"/>
    <w:uiPriority w:val="99"/>
    <w:unhideWhenUsed/>
    <w:rsid w:val="00756FE2"/>
    <w:rPr>
      <w:color w:val="0000FF" w:themeColor="hyperlink"/>
      <w:u w:val="single"/>
    </w:rPr>
  </w:style>
  <w:style w:type="paragraph" w:styleId="a5">
    <w:name w:val="footer"/>
    <w:basedOn w:val="a"/>
    <w:link w:val="Char"/>
    <w:uiPriority w:val="99"/>
    <w:unhideWhenUsed/>
    <w:rsid w:val="00756FE2"/>
    <w:pPr>
      <w:tabs>
        <w:tab w:val="center" w:pos="4153"/>
        <w:tab w:val="right" w:pos="8306"/>
      </w:tabs>
      <w:snapToGrid w:val="0"/>
      <w:jc w:val="left"/>
    </w:pPr>
    <w:rPr>
      <w:sz w:val="18"/>
      <w:szCs w:val="18"/>
    </w:rPr>
  </w:style>
  <w:style w:type="character" w:customStyle="1" w:styleId="Char">
    <w:name w:val="页脚 Char"/>
    <w:basedOn w:val="a0"/>
    <w:link w:val="a5"/>
    <w:uiPriority w:val="99"/>
    <w:rsid w:val="00756FE2"/>
    <w:rPr>
      <w:sz w:val="18"/>
      <w:szCs w:val="18"/>
    </w:rPr>
  </w:style>
  <w:style w:type="paragraph" w:styleId="a6">
    <w:name w:val="header"/>
    <w:basedOn w:val="a"/>
    <w:link w:val="Char0"/>
    <w:uiPriority w:val="99"/>
    <w:semiHidden/>
    <w:unhideWhenUsed/>
    <w:rsid w:val="001A05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1A057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91736945@qq.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153</Words>
  <Characters>877</Characters>
  <Application>Microsoft Office Word</Application>
  <DocSecurity>0</DocSecurity>
  <Lines>7</Lines>
  <Paragraphs>2</Paragraphs>
  <ScaleCrop>false</ScaleCrop>
  <Company>Microsoft</Company>
  <LinksUpToDate>false</LinksUpToDate>
  <CharactersWithSpaces>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何忠谊</dc:creator>
  <cp:lastModifiedBy>何忠谊</cp:lastModifiedBy>
  <cp:revision>3</cp:revision>
  <dcterms:created xsi:type="dcterms:W3CDTF">2020-09-25T01:39:00Z</dcterms:created>
  <dcterms:modified xsi:type="dcterms:W3CDTF">2020-09-25T01:47:00Z</dcterms:modified>
</cp:coreProperties>
</file>